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362B0E" w:rsidR="00362B0E" w:rsidP="00362B0E" w:rsidRDefault="00362B0E" w14:paraId="597BA81E" w14:textId="77777777">
      <w:pPr>
        <w:spacing w:after="0"/>
        <w:rPr>
          <w:rFonts w:ascii="Arial" w:hAnsi="Arial" w:eastAsia="SimSun" w:cs="Arial"/>
          <w:b/>
          <w:color w:val="000000" w:themeColor="text1"/>
          <w:sz w:val="36"/>
          <w:szCs w:val="36"/>
          <w:lang w:eastAsia="zh-CN"/>
        </w:rPr>
      </w:pPr>
      <w:bookmarkStart w:name="_GoBack" w:id="0"/>
      <w:bookmarkEnd w:id="0"/>
    </w:p>
    <w:p w:rsidRPr="006C1C90" w:rsidR="006C1C90" w:rsidP="00362B0E" w:rsidRDefault="00B2370E" w14:paraId="77ED6588" w14:textId="190D55BA">
      <w:pPr>
        <w:keepNext/>
        <w:rPr>
          <w:rFonts w:ascii="Arial" w:hAnsi="Arial"/>
          <w:b/>
          <w:sz w:val="36"/>
          <w:szCs w:val="36"/>
        </w:rPr>
      </w:pPr>
      <w:r>
        <w:rPr>
          <w:rFonts w:ascii="Arial" w:hAnsi="Arial"/>
          <w:b/>
          <w:sz w:val="36"/>
          <w:szCs w:val="36"/>
        </w:rPr>
        <w:t>Order</w:t>
      </w:r>
      <w:r w:rsidRPr="006C1C90" w:rsidR="006C1C90">
        <w:rPr>
          <w:rFonts w:ascii="Arial" w:hAnsi="Arial"/>
          <w:b/>
          <w:sz w:val="36"/>
          <w:szCs w:val="36"/>
        </w:rPr>
        <w:t xml:space="preserve"> Schedule 17 (</w:t>
      </w:r>
      <w:r w:rsidR="00362B0E">
        <w:rPr>
          <w:rFonts w:ascii="Arial" w:hAnsi="Arial"/>
          <w:b/>
          <w:sz w:val="36"/>
          <w:szCs w:val="36"/>
        </w:rPr>
        <w:t>MOD</w:t>
      </w:r>
      <w:r w:rsidRPr="006C1C90" w:rsidR="006C1C90">
        <w:rPr>
          <w:rFonts w:ascii="Arial" w:hAnsi="Arial"/>
          <w:b/>
          <w:sz w:val="36"/>
          <w:szCs w:val="36"/>
        </w:rPr>
        <w:t xml:space="preserve"> Terms) </w:t>
      </w:r>
    </w:p>
    <w:p w:rsidRPr="006C1C90" w:rsidR="00695DF5" w:rsidP="00362B0E" w:rsidRDefault="00953390" w14:paraId="695CFC0E" w14:textId="77777777">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Pr="006C1C90" w:rsidR="00695DF5" w:rsidP="00362B0E" w:rsidRDefault="00953390" w14:paraId="2F3E836C" w14:textId="77777777">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22"/>
        <w:gridCol w:w="4596"/>
      </w:tblGrid>
      <w:tr w:rsidRPr="006C1C90" w:rsidR="00695DF5" w14:paraId="713DC353" w14:textId="77777777">
        <w:tc>
          <w:tcPr>
            <w:tcW w:w="3510" w:type="dxa"/>
          </w:tcPr>
          <w:p w:rsidRPr="006C1C90" w:rsidR="00695DF5" w:rsidP="00362B0E" w:rsidRDefault="00953390" w14:paraId="0C449403" w14:textId="77777777">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Pr="006C1C90" w:rsidR="00695DF5" w:rsidP="00362B0E" w:rsidRDefault="00953390" w14:paraId="3DEEFF65" w14:textId="77777777">
            <w:pPr>
              <w:rPr>
                <w:rFonts w:ascii="Arial" w:hAnsi="Arial" w:cs="Arial"/>
                <w:sz w:val="24"/>
                <w:szCs w:val="24"/>
              </w:rPr>
            </w:pPr>
            <w:r w:rsidRPr="006C1C90">
              <w:rPr>
                <w:rFonts w:ascii="Arial" w:hAnsi="Arial" w:cs="Arial"/>
                <w:sz w:val="24"/>
                <w:szCs w:val="24"/>
              </w:rPr>
              <w:t>the terms and conditions listed in this Schedule;</w:t>
            </w:r>
          </w:p>
          <w:p w:rsidRPr="006C1C90" w:rsidR="00695DF5" w:rsidP="00362B0E" w:rsidRDefault="00695DF5" w14:paraId="14C8AA66" w14:textId="77777777">
            <w:pPr>
              <w:rPr>
                <w:rFonts w:ascii="Arial" w:hAnsi="Arial" w:cs="Arial"/>
                <w:b/>
                <w:sz w:val="24"/>
                <w:szCs w:val="24"/>
              </w:rPr>
            </w:pPr>
          </w:p>
        </w:tc>
      </w:tr>
      <w:tr w:rsidRPr="006C1C90" w:rsidR="00695DF5" w14:paraId="45283F20" w14:textId="77777777">
        <w:tc>
          <w:tcPr>
            <w:tcW w:w="3510" w:type="dxa"/>
          </w:tcPr>
          <w:p w:rsidRPr="006C1C90" w:rsidR="00695DF5" w:rsidP="00362B0E" w:rsidRDefault="00953390" w14:paraId="697B30CD" w14:textId="77777777">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Pr="006C1C90" w:rsidR="00695DF5" w:rsidP="00362B0E" w:rsidRDefault="00953390" w14:paraId="360C06CF" w14:textId="77777777">
            <w:pPr>
              <w:rPr>
                <w:rFonts w:ascii="Arial" w:hAnsi="Arial" w:cs="Arial"/>
                <w:sz w:val="24"/>
                <w:szCs w:val="24"/>
              </w:rPr>
            </w:pPr>
            <w:r w:rsidRPr="006C1C90">
              <w:rPr>
                <w:rFonts w:ascii="Arial" w:hAnsi="Arial" w:cs="Arial"/>
                <w:sz w:val="24"/>
                <w:szCs w:val="24"/>
              </w:rPr>
              <w:t>shall include any of Her Majesty's Ships or Vessels and Service Stations;</w:t>
            </w:r>
          </w:p>
          <w:p w:rsidRPr="006C1C90" w:rsidR="00695DF5" w:rsidP="00362B0E" w:rsidRDefault="00695DF5" w14:paraId="066E00FB" w14:textId="77777777">
            <w:pPr>
              <w:rPr>
                <w:rFonts w:ascii="Arial" w:hAnsi="Arial" w:cs="Arial"/>
                <w:b/>
                <w:sz w:val="24"/>
                <w:szCs w:val="24"/>
              </w:rPr>
            </w:pPr>
          </w:p>
        </w:tc>
      </w:tr>
      <w:tr w:rsidRPr="006C1C90" w:rsidR="00695DF5" w14:paraId="12848775" w14:textId="77777777">
        <w:tc>
          <w:tcPr>
            <w:tcW w:w="3510" w:type="dxa"/>
          </w:tcPr>
          <w:p w:rsidRPr="006C1C90" w:rsidR="00695DF5" w:rsidP="00362B0E" w:rsidRDefault="00953390" w14:paraId="340A9354" w14:textId="77777777">
            <w:pPr>
              <w:rPr>
                <w:rFonts w:ascii="Arial" w:hAnsi="Arial" w:cs="Arial"/>
                <w:b/>
                <w:sz w:val="24"/>
                <w:szCs w:val="24"/>
              </w:rPr>
            </w:pPr>
            <w:r w:rsidRPr="006C1C90">
              <w:rPr>
                <w:rFonts w:ascii="Arial" w:hAnsi="Arial" w:cs="Arial"/>
                <w:b/>
                <w:sz w:val="24"/>
                <w:szCs w:val="24"/>
              </w:rPr>
              <w:t>"Officer in charge"</w:t>
            </w:r>
          </w:p>
        </w:tc>
        <w:tc>
          <w:tcPr>
            <w:tcW w:w="4724" w:type="dxa"/>
          </w:tcPr>
          <w:p w:rsidRPr="006C1C90" w:rsidR="00695DF5" w:rsidP="00362B0E" w:rsidRDefault="00953390" w14:paraId="14C2DC27" w14:textId="77777777">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Pr="004A54A7" w:rsidR="00695DF5" w:rsidP="00362B0E" w:rsidRDefault="004A54A7" w14:paraId="014D4B54" w14:textId="77777777">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Pr="006C1C90" w:rsidR="00695DF5" w:rsidP="00362B0E" w:rsidRDefault="00953390" w14:paraId="0D4F955C"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Pr="006C1C90" w:rsidR="00695DF5" w:rsidP="00362B0E" w:rsidRDefault="00953390" w14:paraId="4121949C"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Pr="006C1C90" w:rsidR="00695DF5" w:rsidP="00362B0E" w:rsidRDefault="00953390" w14:paraId="404EEDC4"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t>shall be presented to the Buyer with other evidence relating to the costs of this Contract.</w:t>
      </w:r>
    </w:p>
    <w:p w:rsidRPr="006C1C90" w:rsidR="00695DF5" w:rsidP="00362B0E" w:rsidRDefault="00953390" w14:paraId="2F044621"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Pr="006C1C90" w:rsidR="00695DF5" w:rsidP="00362B0E" w:rsidRDefault="00953390" w14:paraId="5203363B"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Pr="006C1C90" w:rsidR="00695DF5" w:rsidP="00362B0E" w:rsidRDefault="00953390" w14:paraId="604451E5"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Pr="006C1C90" w:rsidR="00695DF5" w:rsidP="00362B0E" w:rsidRDefault="00953390" w14:paraId="38069D93"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Pr="006C1C90" w:rsidR="00695DF5" w:rsidP="00362B0E" w:rsidRDefault="00953390" w14:paraId="70D7F301" w14:textId="77777777">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Pr="006C1C90" w:rsidR="003E62C4" w:rsidP="00362B0E" w:rsidRDefault="003E62C4" w14:paraId="27926F11" w14:textId="77777777">
      <w:pPr>
        <w:pStyle w:val="Heading1"/>
        <w:rPr>
          <w:rFonts w:ascii="Arial" w:hAnsi="Arial" w:cs="Arial"/>
          <w:sz w:val="24"/>
          <w:szCs w:val="24"/>
        </w:rPr>
      </w:pPr>
      <w:r w:rsidRPr="006C1C90">
        <w:rPr>
          <w:rFonts w:ascii="Arial" w:hAnsi="Arial" w:cs="Arial"/>
          <w:sz w:val="24"/>
          <w:szCs w:val="24"/>
        </w:rPr>
        <w:t xml:space="preserve">DEFCONS </w:t>
      </w:r>
      <w:r w:rsidR="004A54A7">
        <w:rPr>
          <w:rFonts w:ascii="Arial" w:hAnsi="Arial" w:cs="Arial"/>
          <w:sz w:val="24"/>
          <w:szCs w:val="24"/>
        </w:rPr>
        <w:t>and</w:t>
      </w:r>
      <w:r w:rsidRPr="006C1C90">
        <w:rPr>
          <w:rFonts w:ascii="Arial" w:hAnsi="Arial" w:cs="Arial"/>
          <w:sz w:val="24"/>
          <w:szCs w:val="24"/>
        </w:rPr>
        <w:t xml:space="preserve"> DEF</w:t>
      </w:r>
      <w:r w:rsidRPr="006C1C90" w:rsidR="001B64FF">
        <w:rPr>
          <w:rFonts w:ascii="Arial" w:hAnsi="Arial" w:cs="Arial"/>
          <w:sz w:val="24"/>
          <w:szCs w:val="24"/>
        </w:rPr>
        <w:t>F</w:t>
      </w:r>
      <w:r w:rsidRPr="006C1C90">
        <w:rPr>
          <w:rFonts w:ascii="Arial" w:hAnsi="Arial" w:cs="Arial"/>
          <w:sz w:val="24"/>
          <w:szCs w:val="24"/>
        </w:rPr>
        <w:t>ORMS</w:t>
      </w:r>
    </w:p>
    <w:p w:rsidR="00B33B80" w:rsidP="00362B0E" w:rsidRDefault="003E62C4" w14:paraId="37BBA2D6" w14:textId="77777777">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r w:rsidR="00B33B80">
        <w:rPr>
          <w:rFonts w:ascii="Arial" w:hAnsi="Arial" w:cs="Arial"/>
          <w:sz w:val="24"/>
          <w:szCs w:val="24"/>
        </w:rPr>
        <w:t xml:space="preserve">  </w:t>
      </w:r>
    </w:p>
    <w:p w:rsidRPr="006C1C90" w:rsidR="003E62C4" w:rsidP="00362B0E" w:rsidRDefault="00B33B80" w14:paraId="3462C668" w14:textId="5D7317B5">
      <w:pPr>
        <w:pStyle w:val="Heading2"/>
        <w:jc w:val="left"/>
        <w:rPr>
          <w:rFonts w:ascii="Arial" w:hAnsi="Arial" w:cs="Arial"/>
          <w:sz w:val="24"/>
          <w:szCs w:val="24"/>
        </w:rPr>
      </w:pPr>
      <w:r>
        <w:rPr>
          <w:rFonts w:ascii="Arial" w:hAnsi="Arial" w:cs="Arial"/>
          <w:sz w:val="24"/>
          <w:szCs w:val="24"/>
        </w:rPr>
        <w:t>Where a DEFCON or DEFORM is updated or replaced the reference shall be taken as referring to the updated or replacement DEFCON or DEFORM</w:t>
      </w:r>
      <w:r w:rsidR="006D5606">
        <w:rPr>
          <w:rFonts w:ascii="Arial" w:hAnsi="Arial" w:cs="Arial"/>
          <w:sz w:val="24"/>
          <w:szCs w:val="24"/>
        </w:rPr>
        <w:t xml:space="preserve"> from time to time.</w:t>
      </w:r>
    </w:p>
    <w:p w:rsidR="003E62C4" w:rsidP="00362B0E" w:rsidRDefault="003E62C4" w14:paraId="4C625561" w14:textId="17E746C8">
      <w:pPr>
        <w:pStyle w:val="Heading2"/>
        <w:jc w:val="left"/>
        <w:rPr>
          <w:rFonts w:ascii="Arial" w:hAnsi="Arial" w:cs="Arial"/>
          <w:sz w:val="24"/>
          <w:szCs w:val="24"/>
        </w:rPr>
      </w:pPr>
      <w:r w:rsidRPr="006C1C90">
        <w:rPr>
          <w:rFonts w:ascii="Arial" w:hAnsi="Arial" w:cs="Arial"/>
          <w:sz w:val="24"/>
          <w:szCs w:val="24"/>
        </w:rPr>
        <w:t>In the event of a conflict between</w:t>
      </w:r>
      <w:r w:rsidRPr="006C1C90" w:rsidR="001B64FF">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Pr="006C1C90" w:rsidR="001B64FF">
        <w:rPr>
          <w:rFonts w:ascii="Arial" w:hAnsi="Arial" w:cs="Arial"/>
          <w:sz w:val="24"/>
          <w:szCs w:val="24"/>
        </w:rPr>
        <w:t>and the other terms in a</w:t>
      </w:r>
      <w:r w:rsidR="00B2370E">
        <w:rPr>
          <w:rFonts w:ascii="Arial" w:hAnsi="Arial" w:cs="Arial"/>
          <w:sz w:val="24"/>
          <w:szCs w:val="24"/>
        </w:rPr>
        <w:t>n</w:t>
      </w:r>
      <w:r w:rsidRPr="006C1C90" w:rsidR="001B64FF">
        <w:rPr>
          <w:rFonts w:ascii="Arial" w:hAnsi="Arial" w:cs="Arial"/>
          <w:sz w:val="24"/>
          <w:szCs w:val="24"/>
        </w:rPr>
        <w:t xml:space="preserve"> </w:t>
      </w:r>
      <w:r w:rsidR="00B2370E">
        <w:rPr>
          <w:rFonts w:ascii="Arial" w:hAnsi="Arial" w:cs="Arial"/>
          <w:sz w:val="24"/>
          <w:szCs w:val="24"/>
        </w:rPr>
        <w:t>Order</w:t>
      </w:r>
      <w:r w:rsidRPr="006C1C90" w:rsidR="001B64FF">
        <w:rPr>
          <w:rFonts w:ascii="Arial" w:hAnsi="Arial" w:cs="Arial"/>
          <w:sz w:val="24"/>
          <w:szCs w:val="24"/>
        </w:rPr>
        <w:t xml:space="preserve"> Contract, the DEFCONs and DEFFORMS shall prevail. </w:t>
      </w:r>
    </w:p>
    <w:p w:rsidRPr="00367172" w:rsidR="00AA59A1" w:rsidP="00367172" w:rsidRDefault="00AA59A1" w14:paraId="009D6DE8" w14:textId="43A9ED3E">
      <w:pPr>
        <w:pStyle w:val="Heading1"/>
        <w:rPr>
          <w:rFonts w:ascii="Arial" w:hAnsi="Arial" w:cs="Arial"/>
          <w:sz w:val="24"/>
          <w:szCs w:val="24"/>
        </w:rPr>
      </w:pPr>
      <w:r w:rsidRPr="00367172">
        <w:rPr>
          <w:rFonts w:ascii="Arial" w:hAnsi="Arial" w:cs="Arial"/>
          <w:bCs w:val="0"/>
          <w:sz w:val="24"/>
          <w:szCs w:val="24"/>
        </w:rPr>
        <w:t>A</w:t>
      </w:r>
      <w:r w:rsidRPr="00AA59A1">
        <w:rPr>
          <w:rFonts w:ascii="Arial" w:hAnsi="Arial" w:cs="Arial"/>
          <w:bCs w:val="0"/>
          <w:sz w:val="24"/>
          <w:szCs w:val="24"/>
        </w:rPr>
        <w:t>uthorisation by the Crown for use of third party intellectual property rights</w:t>
      </w:r>
    </w:p>
    <w:p w:rsidRPr="00AA59A1" w:rsidR="00AA59A1" w:rsidRDefault="00AA59A1" w14:paraId="6C7E9AE2" w14:textId="74944322">
      <w:pPr>
        <w:pStyle w:val="Heading2"/>
        <w:jc w:val="left"/>
        <w:rPr>
          <w:rFonts w:ascii="Arial" w:hAnsi="Arial" w:cs="Arial"/>
          <w:sz w:val="24"/>
          <w:szCs w:val="24"/>
        </w:rPr>
      </w:pPr>
      <w:r w:rsidRPr="00367172">
        <w:rPr>
          <w:rFonts w:ascii="Arial" w:hAnsi="Arial" w:cs="Arial"/>
          <w:sz w:val="24"/>
          <w:szCs w:val="24"/>
        </w:rPr>
        <w:t xml:space="preserve">Notwithstanding any other provisions of the </w:t>
      </w:r>
      <w:r w:rsidR="009260A9">
        <w:rPr>
          <w:rFonts w:ascii="Arial" w:hAnsi="Arial" w:cs="Arial"/>
          <w:sz w:val="24"/>
          <w:szCs w:val="24"/>
        </w:rPr>
        <w:t>Order</w:t>
      </w:r>
      <w:r>
        <w:rPr>
          <w:rFonts w:ascii="Arial" w:hAnsi="Arial" w:cs="Arial"/>
          <w:sz w:val="24"/>
          <w:szCs w:val="24"/>
        </w:rPr>
        <w:t xml:space="preserve"> </w:t>
      </w:r>
      <w:r w:rsidRPr="00367172">
        <w:rPr>
          <w:rFonts w:ascii="Arial" w:hAnsi="Arial" w:cs="Arial"/>
          <w:sz w:val="24"/>
          <w:szCs w:val="24"/>
        </w:rPr>
        <w:t>Contract and for the avoidance of doubt, award of the</w:t>
      </w:r>
      <w:r>
        <w:rPr>
          <w:rFonts w:ascii="Arial" w:hAnsi="Arial" w:cs="Arial"/>
          <w:sz w:val="24"/>
          <w:szCs w:val="24"/>
        </w:rPr>
        <w:t xml:space="preserve"> </w:t>
      </w:r>
      <w:r w:rsidR="009260A9">
        <w:rPr>
          <w:rFonts w:ascii="Arial" w:hAnsi="Arial" w:cs="Arial"/>
          <w:sz w:val="24"/>
          <w:szCs w:val="24"/>
        </w:rPr>
        <w:t>Order</w:t>
      </w:r>
      <w:r w:rsidRPr="00367172">
        <w:rPr>
          <w:rFonts w:ascii="Arial" w:hAnsi="Arial" w:cs="Arial"/>
          <w:sz w:val="24"/>
          <w:szCs w:val="24"/>
        </w:rPr>
        <w:t xml:space="preserve"> Contract by the </w:t>
      </w:r>
      <w:r>
        <w:rPr>
          <w:rFonts w:ascii="Arial" w:hAnsi="Arial" w:cs="Arial"/>
          <w:sz w:val="24"/>
          <w:szCs w:val="24"/>
        </w:rPr>
        <w:t xml:space="preserve">Buyer </w:t>
      </w:r>
      <w:r w:rsidRPr="00367172">
        <w:rPr>
          <w:rFonts w:ascii="Arial" w:hAnsi="Arial" w:cs="Arial"/>
          <w:sz w:val="24"/>
          <w:szCs w:val="24"/>
        </w:rPr>
        <w:t xml:space="preserve">and placement of any contract task under it does not constitute an authorisation by the Crown under Sections 55 and 56 of the Patents Act 1977 or Section 12 of the Registered Designs Act 1949. The </w:t>
      </w:r>
      <w:r>
        <w:rPr>
          <w:rFonts w:ascii="Arial" w:hAnsi="Arial" w:cs="Arial"/>
          <w:sz w:val="24"/>
          <w:szCs w:val="24"/>
        </w:rPr>
        <w:t>Supplier</w:t>
      </w:r>
      <w:r w:rsidRPr="00367172">
        <w:rPr>
          <w:rFonts w:ascii="Arial" w:hAnsi="Arial" w:cs="Arial"/>
          <w:sz w:val="24"/>
          <w:szCs w:val="24"/>
        </w:rPr>
        <w:t xml:space="preserve"> acknowledges that any such authorisation by the </w:t>
      </w:r>
      <w:r>
        <w:rPr>
          <w:rFonts w:ascii="Arial" w:hAnsi="Arial" w:cs="Arial"/>
          <w:sz w:val="24"/>
          <w:szCs w:val="24"/>
        </w:rPr>
        <w:t>Buyer</w:t>
      </w:r>
      <w:r w:rsidRPr="00367172">
        <w:rPr>
          <w:rFonts w:ascii="Arial" w:hAnsi="Arial" w:cs="Arial"/>
          <w:sz w:val="24"/>
          <w:szCs w:val="24"/>
        </w:rPr>
        <w:t xml:space="preserve"> under its statutory powers must be expressly provided in writing, with reference to the acts authorised and the specific intellectual property involved.</w:t>
      </w:r>
    </w:p>
    <w:p w:rsidRPr="006C1C90" w:rsidR="00695DF5" w:rsidP="00362B0E" w:rsidRDefault="00953390" w14:paraId="73723CA8" w14:textId="77777777">
      <w:pPr>
        <w:rPr>
          <w:rFonts w:ascii="Arial" w:hAnsi="Arial" w:cs="Arial"/>
          <w:b/>
          <w:sz w:val="24"/>
          <w:szCs w:val="24"/>
        </w:rPr>
      </w:pPr>
      <w:r w:rsidRPr="006C1C90">
        <w:rPr>
          <w:rFonts w:ascii="Arial" w:hAnsi="Arial" w:cs="Arial"/>
          <w:b/>
          <w:sz w:val="24"/>
          <w:szCs w:val="24"/>
        </w:rPr>
        <w:br w:type="page"/>
      </w:r>
    </w:p>
    <w:p w:rsidR="006C1C90" w:rsidP="00362B0E" w:rsidRDefault="006C1C90" w14:paraId="008DF1BF" w14:textId="77777777">
      <w:pPr>
        <w:rPr>
          <w:rFonts w:ascii="Arial" w:hAnsi="Arial" w:cs="Arial"/>
          <w:b/>
          <w:sz w:val="36"/>
          <w:szCs w:val="36"/>
        </w:rPr>
      </w:pPr>
    </w:p>
    <w:p w:rsidRPr="006C1C90" w:rsidR="00695DF5" w:rsidP="00362B0E" w:rsidRDefault="00953390" w14:paraId="607FD179" w14:textId="77777777">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Pr="006C1C90" w:rsidR="003E62C4" w:rsidP="00362B0E" w:rsidRDefault="003E62C4" w14:paraId="22940BCA" w14:textId="77777777">
      <w:pPr>
        <w:spacing w:after="0"/>
        <w:ind w:left="720"/>
        <w:rPr>
          <w:rFonts w:ascii="Arial" w:hAnsi="Arial" w:eastAsia="SimSun" w:cs="Arial"/>
          <w:color w:val="000000" w:themeColor="text1"/>
          <w:sz w:val="24"/>
          <w:szCs w:val="24"/>
          <w:lang w:eastAsia="zh-CN"/>
        </w:rPr>
      </w:pPr>
    </w:p>
    <w:p w:rsidRPr="006C1C90" w:rsidR="003E62C4" w:rsidP="00362B0E" w:rsidRDefault="003E62C4" w14:paraId="24951ADA" w14:textId="77777777">
      <w:pPr>
        <w:rPr>
          <w:rFonts w:ascii="Arial" w:hAnsi="Arial" w:eastAsia="SimSun" w:cs="Arial"/>
          <w:color w:val="000000" w:themeColor="text1"/>
          <w:sz w:val="24"/>
          <w:szCs w:val="24"/>
          <w:lang w:eastAsia="zh-CN"/>
        </w:rPr>
      </w:pPr>
      <w:r w:rsidRPr="006C1C90">
        <w:rPr>
          <w:rFonts w:ascii="Arial" w:hAnsi="Arial" w:eastAsia="SimSun" w:cs="Arial"/>
          <w:color w:val="000000" w:themeColor="text1"/>
          <w:sz w:val="24"/>
          <w:szCs w:val="24"/>
          <w:lang w:eastAsia="zh-CN"/>
        </w:rPr>
        <w:t xml:space="preserve">The full text of Defence Conditions (DEFCONs) and Defence Forms (DEFFORMS) are available electronically via </w:t>
      </w:r>
      <w:hyperlink w:history="1" r:id="rId8">
        <w:r w:rsidRPr="006C1C90">
          <w:rPr>
            <w:rStyle w:val="Hyperlink"/>
            <w:rFonts w:ascii="Arial" w:hAnsi="Arial" w:eastAsia="SimSun" w:cs="Arial"/>
            <w:color w:val="000000" w:themeColor="text1"/>
            <w:sz w:val="24"/>
            <w:szCs w:val="24"/>
            <w:lang w:eastAsia="zh-CN"/>
          </w:rPr>
          <w:t>https://www.gov.uk/acquisition-operating-framework</w:t>
        </w:r>
      </w:hyperlink>
      <w:r w:rsidRPr="006C1C90">
        <w:rPr>
          <w:rFonts w:ascii="Arial" w:hAnsi="Arial" w:eastAsia="SimSun" w:cs="Arial"/>
          <w:color w:val="000000" w:themeColor="text1"/>
          <w:sz w:val="24"/>
          <w:szCs w:val="24"/>
          <w:lang w:eastAsia="zh-CN"/>
        </w:rPr>
        <w:t>.</w:t>
      </w:r>
    </w:p>
    <w:p w:rsidRPr="006C1C90" w:rsidR="00695DF5" w:rsidP="00362B0E" w:rsidRDefault="00953390" w14:paraId="0733E834" w14:textId="77777777">
      <w:pPr>
        <w:numPr>
          <w:ilvl w:val="1"/>
          <w:numId w:val="0"/>
        </w:numPr>
        <w:adjustRightInd w:val="0"/>
        <w:spacing w:after="240"/>
        <w:ind w:left="576" w:hanging="576"/>
        <w:outlineLvl w:val="1"/>
        <w:rPr>
          <w:rFonts w:ascii="Arial" w:hAnsi="Arial" w:eastAsia="STZhongsong" w:cs="Arial"/>
          <w:color w:val="000000" w:themeColor="text1"/>
          <w:sz w:val="24"/>
          <w:szCs w:val="24"/>
          <w:lang w:eastAsia="zh-CN"/>
        </w:rPr>
      </w:pPr>
      <w:r w:rsidRPr="006C1C90">
        <w:rPr>
          <w:rFonts w:ascii="Arial" w:hAnsi="Arial" w:eastAsia="STZhongsong" w:cs="Arial"/>
          <w:color w:val="000000" w:themeColor="text1"/>
          <w:sz w:val="24"/>
          <w:szCs w:val="24"/>
          <w:lang w:eastAsia="zh-CN"/>
        </w:rPr>
        <w:t>The following MOD DEFCONs and DEFFORMs form part of this contract:</w:t>
      </w:r>
    </w:p>
    <w:p w:rsidRPr="006C1C90" w:rsidR="00695DF5" w:rsidP="00362B0E" w:rsidRDefault="00953390" w14:paraId="6D5FBF8C" w14:textId="77777777">
      <w:pPr>
        <w:spacing w:after="0"/>
        <w:ind w:left="851"/>
        <w:rPr>
          <w:rFonts w:ascii="Arial" w:hAnsi="Arial" w:eastAsia="SimSun" w:cs="Arial"/>
          <w:color w:val="000000" w:themeColor="text1"/>
          <w:sz w:val="24"/>
          <w:szCs w:val="24"/>
          <w:lang w:eastAsia="zh-CN"/>
        </w:rPr>
      </w:pPr>
      <w:r w:rsidRPr="006C1C90">
        <w:rPr>
          <w:rFonts w:ascii="Arial" w:hAnsi="Arial" w:eastAsia="SimSun" w:cs="Arial"/>
          <w:color w:val="000000" w:themeColor="text1"/>
          <w:sz w:val="24"/>
          <w:szCs w:val="24"/>
          <w:lang w:eastAsia="zh-CN"/>
        </w:rPr>
        <w:t>DEFCONs</w:t>
      </w:r>
    </w:p>
    <w:p w:rsidRPr="006C1C90" w:rsidR="00695DF5" w:rsidP="00362B0E" w:rsidRDefault="00695DF5" w14:paraId="0D444198" w14:textId="77777777">
      <w:pPr>
        <w:spacing w:after="0"/>
        <w:ind w:left="720"/>
        <w:rPr>
          <w:rFonts w:ascii="Arial" w:hAnsi="Arial" w:eastAsia="SimSun" w:cs="Arial"/>
          <w:color w:val="000000" w:themeColor="text1"/>
          <w:sz w:val="24"/>
          <w:szCs w:val="24"/>
          <w:lang w:eastAsia="zh-CN"/>
        </w:rPr>
      </w:pPr>
    </w:p>
    <w:tbl>
      <w:tblPr>
        <w:tblStyle w:val="TableGrid"/>
        <w:tblW w:w="8659" w:type="dxa"/>
        <w:tblLayout w:type="fixed"/>
        <w:tblLook w:val="04A0" w:firstRow="1" w:lastRow="0" w:firstColumn="1" w:lastColumn="0" w:noHBand="0" w:noVBand="1"/>
      </w:tblPr>
      <w:tblGrid>
        <w:gridCol w:w="2870"/>
        <w:gridCol w:w="1425"/>
        <w:gridCol w:w="4364"/>
      </w:tblGrid>
      <w:tr w:rsidRPr="006C1C90" w:rsidR="00695DF5" w:rsidTr="68D9BD77" w14:paraId="6D8A29BE" w14:textId="77777777">
        <w:tc>
          <w:tcPr>
            <w:tcW w:w="2870" w:type="dxa"/>
            <w:tcMar/>
          </w:tcPr>
          <w:p w:rsidRPr="006C1C90" w:rsidR="00695DF5" w:rsidP="00362B0E" w:rsidRDefault="00953390" w14:paraId="0E950EB5" w14:textId="77777777">
            <w:pPr>
              <w:spacing w:after="120"/>
              <w:rPr>
                <w:rFonts w:ascii="Arial" w:hAnsi="Arial" w:eastAsia="SimSun" w:cs="Arial"/>
                <w:b/>
                <w:color w:val="000000" w:themeColor="text1"/>
                <w:sz w:val="24"/>
                <w:szCs w:val="24"/>
                <w:lang w:eastAsia="zh-CN"/>
              </w:rPr>
            </w:pPr>
            <w:r w:rsidRPr="006C1C90">
              <w:rPr>
                <w:rFonts w:ascii="Arial" w:hAnsi="Arial" w:eastAsia="SimSun" w:cs="Arial"/>
                <w:b/>
                <w:color w:val="000000" w:themeColor="text1"/>
                <w:sz w:val="24"/>
                <w:szCs w:val="24"/>
                <w:lang w:eastAsia="zh-CN"/>
              </w:rPr>
              <w:t>DEFCON No</w:t>
            </w:r>
          </w:p>
        </w:tc>
        <w:tc>
          <w:tcPr>
            <w:tcW w:w="1425" w:type="dxa"/>
            <w:tcMar/>
          </w:tcPr>
          <w:p w:rsidRPr="006C1C90" w:rsidR="00695DF5" w:rsidP="00362B0E" w:rsidRDefault="00953390" w14:paraId="0761E8DC" w14:textId="77777777">
            <w:pPr>
              <w:spacing w:after="120"/>
              <w:rPr>
                <w:rFonts w:ascii="Arial" w:hAnsi="Arial" w:eastAsia="SimSun" w:cs="Arial"/>
                <w:b/>
                <w:color w:val="000000" w:themeColor="text1"/>
                <w:sz w:val="24"/>
                <w:szCs w:val="24"/>
                <w:u w:val="single"/>
                <w:lang w:eastAsia="zh-CN"/>
              </w:rPr>
            </w:pPr>
            <w:r w:rsidRPr="006C1C90">
              <w:rPr>
                <w:rFonts w:ascii="Arial" w:hAnsi="Arial" w:eastAsia="SimSun" w:cs="Arial"/>
                <w:b/>
                <w:color w:val="000000" w:themeColor="text1"/>
                <w:sz w:val="24"/>
                <w:szCs w:val="24"/>
                <w:lang w:eastAsia="zh-CN"/>
              </w:rPr>
              <w:t>Version</w:t>
            </w:r>
          </w:p>
        </w:tc>
        <w:tc>
          <w:tcPr>
            <w:tcW w:w="4364" w:type="dxa"/>
            <w:tcMar/>
          </w:tcPr>
          <w:p w:rsidRPr="006C1C90" w:rsidR="00695DF5" w:rsidP="00362B0E" w:rsidRDefault="00953390" w14:paraId="522EEEC0" w14:textId="77777777">
            <w:pPr>
              <w:spacing w:after="120"/>
              <w:rPr>
                <w:rFonts w:ascii="Arial" w:hAnsi="Arial" w:eastAsia="SimSun" w:cs="Arial"/>
                <w:b/>
                <w:color w:val="000000" w:themeColor="text1"/>
                <w:sz w:val="24"/>
                <w:szCs w:val="24"/>
                <w:u w:val="single"/>
                <w:lang w:eastAsia="zh-CN"/>
              </w:rPr>
            </w:pPr>
            <w:r w:rsidRPr="006C1C90">
              <w:rPr>
                <w:rFonts w:ascii="Arial" w:hAnsi="Arial" w:eastAsia="SimSun" w:cs="Arial"/>
                <w:b/>
                <w:color w:val="000000" w:themeColor="text1"/>
                <w:sz w:val="24"/>
                <w:szCs w:val="24"/>
                <w:lang w:eastAsia="zh-CN"/>
              </w:rPr>
              <w:t>Description</w:t>
            </w:r>
          </w:p>
        </w:tc>
      </w:tr>
      <w:tr w:rsidRPr="006C1C90" w:rsidR="003E62C4" w:rsidTr="68D9BD77" w14:paraId="28686821" w14:textId="77777777">
        <w:tc>
          <w:tcPr>
            <w:tcW w:w="2870" w:type="dxa"/>
            <w:tcMar/>
          </w:tcPr>
          <w:p w:rsidRPr="006C1C90" w:rsidR="003E62C4" w:rsidP="68D9BD77" w:rsidRDefault="003E62C4" w14:paraId="687050BD" w14:textId="1E9BACE8">
            <w:pPr>
              <w:spacing w:after="120"/>
              <w:rPr>
                <w:rFonts w:ascii="Arial" w:hAnsi="Arial" w:eastAsia="SimSun" w:cs="Arial"/>
                <w:b w:val="0"/>
                <w:bCs w:val="0"/>
                <w:color w:val="000000" w:themeColor="text1"/>
                <w:sz w:val="24"/>
                <w:szCs w:val="24"/>
                <w:lang w:eastAsia="zh-CN"/>
              </w:rPr>
            </w:pPr>
            <w:r w:rsidRPr="68D9BD77" w:rsidR="2DACBE56">
              <w:rPr>
                <w:rFonts w:ascii="Arial" w:hAnsi="Arial" w:eastAsia="SimSun" w:cs="Arial"/>
                <w:b w:val="0"/>
                <w:bCs w:val="0"/>
                <w:color w:val="000000" w:themeColor="text1" w:themeTint="FF" w:themeShade="FF"/>
                <w:sz w:val="24"/>
                <w:szCs w:val="24"/>
                <w:lang w:eastAsia="zh-CN"/>
              </w:rPr>
              <w:t>DEFCON 532B</w:t>
            </w:r>
          </w:p>
        </w:tc>
        <w:tc>
          <w:tcPr>
            <w:tcW w:w="1425" w:type="dxa"/>
            <w:tcMar/>
          </w:tcPr>
          <w:p w:rsidRPr="006C1C90" w:rsidR="003E62C4" w:rsidP="68D9BD77" w:rsidRDefault="003E62C4" w14:paraId="37D64019" w14:textId="32005926">
            <w:pPr>
              <w:spacing w:after="120"/>
              <w:rPr>
                <w:rFonts w:ascii="Arial" w:hAnsi="Arial" w:eastAsia="SimSun" w:cs="Arial"/>
                <w:b w:val="0"/>
                <w:bCs w:val="0"/>
                <w:color w:val="000000" w:themeColor="text1"/>
                <w:sz w:val="24"/>
                <w:szCs w:val="24"/>
                <w:lang w:eastAsia="zh-CN"/>
              </w:rPr>
            </w:pPr>
            <w:r w:rsidRPr="68D9BD77" w:rsidR="2DACBE56">
              <w:rPr>
                <w:rFonts w:ascii="Arial" w:hAnsi="Arial" w:eastAsia="SimSun" w:cs="Arial"/>
                <w:b w:val="0"/>
                <w:bCs w:val="0"/>
                <w:color w:val="000000" w:themeColor="text1" w:themeTint="FF" w:themeShade="FF"/>
                <w:sz w:val="24"/>
                <w:szCs w:val="24"/>
                <w:lang w:eastAsia="zh-CN"/>
              </w:rPr>
              <w:t>Edn</w:t>
            </w:r>
            <w:r w:rsidRPr="68D9BD77" w:rsidR="2DACBE56">
              <w:rPr>
                <w:rFonts w:ascii="Arial" w:hAnsi="Arial" w:eastAsia="SimSun" w:cs="Arial"/>
                <w:b w:val="0"/>
                <w:bCs w:val="0"/>
                <w:color w:val="000000" w:themeColor="text1" w:themeTint="FF" w:themeShade="FF"/>
                <w:sz w:val="24"/>
                <w:szCs w:val="24"/>
                <w:lang w:eastAsia="zh-CN"/>
              </w:rPr>
              <w:t xml:space="preserve"> 12/22</w:t>
            </w:r>
          </w:p>
        </w:tc>
        <w:tc>
          <w:tcPr>
            <w:tcW w:w="4364" w:type="dxa"/>
            <w:tcMar/>
          </w:tcPr>
          <w:p w:rsidRPr="006C1C90" w:rsidR="003E62C4" w:rsidP="68D9BD77" w:rsidRDefault="003E62C4" w14:paraId="3165C5F7" w14:textId="2BCB76D5">
            <w:pPr>
              <w:widowControl w:val="1"/>
              <w:spacing w:after="120"/>
              <w:rPr>
                <w:rFonts w:ascii="Arial" w:hAnsi="Arial" w:eastAsia="Arial" w:cs="Arial"/>
                <w:noProof w:val="0"/>
                <w:sz w:val="24"/>
                <w:szCs w:val="24"/>
                <w:lang w:val="en-GB"/>
              </w:rPr>
            </w:pPr>
            <w:r w:rsidRPr="68D9BD77" w:rsidR="08594A7B">
              <w:rPr>
                <w:rFonts w:ascii="Arial" w:hAnsi="Arial" w:eastAsia="Arial" w:cs="Arial"/>
                <w:b w:val="0"/>
                <w:bCs w:val="0"/>
                <w:i w:val="0"/>
                <w:iCs w:val="0"/>
                <w:caps w:val="0"/>
                <w:smallCaps w:val="0"/>
                <w:noProof w:val="0"/>
                <w:color w:val="000000" w:themeColor="text1" w:themeTint="FF" w:themeShade="FF"/>
                <w:sz w:val="24"/>
                <w:szCs w:val="24"/>
                <w:lang w:val="en-GB"/>
              </w:rPr>
              <w:t>Protection of Personal Data (Where Personal Data is Being Processed on Behalf of the Authority).</w:t>
            </w:r>
          </w:p>
        </w:tc>
      </w:tr>
      <w:tr w:rsidR="68D9BD77" w:rsidTr="68D9BD77" w14:paraId="109945DB">
        <w:trPr>
          <w:trHeight w:val="300"/>
        </w:trPr>
        <w:tc>
          <w:tcPr>
            <w:tcW w:w="2870" w:type="dxa"/>
            <w:tcMar/>
          </w:tcPr>
          <w:p w:rsidR="08594A7B" w:rsidP="68D9BD77" w:rsidRDefault="08594A7B" w14:paraId="0A33161C" w14:textId="785F14D1">
            <w:pPr>
              <w:pStyle w:val="Normal"/>
              <w:rPr>
                <w:rFonts w:ascii="Arial" w:hAnsi="Arial" w:eastAsia="SimSun" w:cs="Arial"/>
                <w:b w:val="0"/>
                <w:bCs w:val="0"/>
                <w:color w:val="000000" w:themeColor="text1" w:themeTint="FF" w:themeShade="FF"/>
                <w:sz w:val="24"/>
                <w:szCs w:val="24"/>
                <w:lang w:eastAsia="zh-CN"/>
              </w:rPr>
            </w:pPr>
            <w:r w:rsidRPr="68D9BD77" w:rsidR="08594A7B">
              <w:rPr>
                <w:rFonts w:ascii="Arial" w:hAnsi="Arial" w:eastAsia="SimSun" w:cs="Arial"/>
                <w:b w:val="0"/>
                <w:bCs w:val="0"/>
                <w:color w:val="000000" w:themeColor="text1" w:themeTint="FF" w:themeShade="FF"/>
                <w:sz w:val="24"/>
                <w:szCs w:val="24"/>
                <w:lang w:eastAsia="zh-CN"/>
              </w:rPr>
              <w:t>DEFCON 660</w:t>
            </w:r>
          </w:p>
        </w:tc>
        <w:tc>
          <w:tcPr>
            <w:tcW w:w="1425" w:type="dxa"/>
            <w:tcMar/>
          </w:tcPr>
          <w:p w:rsidR="08594A7B" w:rsidP="68D9BD77" w:rsidRDefault="08594A7B" w14:paraId="6B027EDD" w14:textId="248132EA">
            <w:pPr>
              <w:pStyle w:val="Normal"/>
              <w:rPr>
                <w:rFonts w:ascii="Arial" w:hAnsi="Arial" w:eastAsia="SimSun" w:cs="Arial"/>
                <w:b w:val="0"/>
                <w:bCs w:val="0"/>
                <w:color w:val="000000" w:themeColor="text1" w:themeTint="FF" w:themeShade="FF"/>
                <w:sz w:val="24"/>
                <w:szCs w:val="24"/>
                <w:lang w:eastAsia="zh-CN"/>
              </w:rPr>
            </w:pPr>
            <w:r w:rsidRPr="68D9BD77" w:rsidR="08594A7B">
              <w:rPr>
                <w:rFonts w:ascii="Arial" w:hAnsi="Arial" w:eastAsia="SimSun" w:cs="Arial"/>
                <w:b w:val="0"/>
                <w:bCs w:val="0"/>
                <w:color w:val="000000" w:themeColor="text1" w:themeTint="FF" w:themeShade="FF"/>
                <w:sz w:val="24"/>
                <w:szCs w:val="24"/>
                <w:lang w:eastAsia="zh-CN"/>
              </w:rPr>
              <w:t>Edn 12/15</w:t>
            </w:r>
          </w:p>
        </w:tc>
        <w:tc>
          <w:tcPr>
            <w:tcW w:w="4364" w:type="dxa"/>
            <w:tcMar/>
          </w:tcPr>
          <w:p w:rsidR="08594A7B" w:rsidP="68D9BD77" w:rsidRDefault="08594A7B" w14:paraId="54F08981" w14:textId="7EAB6C36">
            <w:pPr>
              <w:pStyle w:val="Normal"/>
              <w:rPr>
                <w:rFonts w:ascii="Arial" w:hAnsi="Arial" w:eastAsia="Arial" w:cs="Arial"/>
                <w:b w:val="0"/>
                <w:bCs w:val="0"/>
                <w:i w:val="0"/>
                <w:iCs w:val="0"/>
                <w:caps w:val="0"/>
                <w:smallCaps w:val="0"/>
                <w:noProof w:val="0"/>
                <w:color w:val="000000" w:themeColor="text1" w:themeTint="FF" w:themeShade="FF"/>
                <w:sz w:val="24"/>
                <w:szCs w:val="24"/>
                <w:lang w:val="en-GB"/>
              </w:rPr>
            </w:pPr>
            <w:r w:rsidRPr="68D9BD77" w:rsidR="08594A7B">
              <w:rPr>
                <w:rFonts w:ascii="Arial" w:hAnsi="Arial" w:eastAsia="Arial" w:cs="Arial"/>
                <w:b w:val="0"/>
                <w:bCs w:val="0"/>
                <w:i w:val="0"/>
                <w:iCs w:val="0"/>
                <w:caps w:val="0"/>
                <w:smallCaps w:val="0"/>
                <w:noProof w:val="0"/>
                <w:color w:val="000000" w:themeColor="text1" w:themeTint="FF" w:themeShade="FF"/>
                <w:sz w:val="24"/>
                <w:szCs w:val="24"/>
                <w:lang w:val="en-GB"/>
              </w:rPr>
              <w:t>Official-Sensitive Security Requirements</w:t>
            </w:r>
          </w:p>
        </w:tc>
      </w:tr>
      <w:tr w:rsidR="68D9BD77" w:rsidTr="68D9BD77" w14:paraId="74C9B761">
        <w:trPr>
          <w:trHeight w:val="300"/>
        </w:trPr>
        <w:tc>
          <w:tcPr>
            <w:tcW w:w="2870" w:type="dxa"/>
            <w:tcMar/>
          </w:tcPr>
          <w:p w:rsidR="08594A7B" w:rsidP="68D9BD77" w:rsidRDefault="08594A7B" w14:paraId="641BB4DF" w14:textId="78DD9557">
            <w:pPr>
              <w:pStyle w:val="Normal"/>
              <w:rPr>
                <w:rFonts w:ascii="Arial" w:hAnsi="Arial" w:eastAsia="SimSun" w:cs="Arial"/>
                <w:b w:val="0"/>
                <w:bCs w:val="0"/>
                <w:color w:val="000000" w:themeColor="text1" w:themeTint="FF" w:themeShade="FF"/>
                <w:sz w:val="24"/>
                <w:szCs w:val="24"/>
                <w:lang w:eastAsia="zh-CN"/>
              </w:rPr>
            </w:pPr>
            <w:r w:rsidRPr="68D9BD77" w:rsidR="08594A7B">
              <w:rPr>
                <w:rFonts w:ascii="Arial" w:hAnsi="Arial" w:eastAsia="SimSun" w:cs="Arial"/>
                <w:b w:val="0"/>
                <w:bCs w:val="0"/>
                <w:color w:val="000000" w:themeColor="text1" w:themeTint="FF" w:themeShade="FF"/>
                <w:sz w:val="24"/>
                <w:szCs w:val="24"/>
                <w:lang w:eastAsia="zh-CN"/>
              </w:rPr>
              <w:t>DEFCON 76</w:t>
            </w:r>
          </w:p>
        </w:tc>
        <w:tc>
          <w:tcPr>
            <w:tcW w:w="1425" w:type="dxa"/>
            <w:tcMar/>
          </w:tcPr>
          <w:p w:rsidR="08594A7B" w:rsidP="68D9BD77" w:rsidRDefault="08594A7B" w14:paraId="6209EC3C" w14:textId="43BAC3A4">
            <w:pPr>
              <w:pStyle w:val="Normal"/>
              <w:rPr>
                <w:rFonts w:ascii="Arial" w:hAnsi="Arial" w:eastAsia="SimSun" w:cs="Arial"/>
                <w:b w:val="0"/>
                <w:bCs w:val="0"/>
                <w:color w:val="000000" w:themeColor="text1" w:themeTint="FF" w:themeShade="FF"/>
                <w:sz w:val="24"/>
                <w:szCs w:val="24"/>
                <w:lang w:eastAsia="zh-CN"/>
              </w:rPr>
            </w:pPr>
            <w:r w:rsidRPr="68D9BD77" w:rsidR="08594A7B">
              <w:rPr>
                <w:rFonts w:ascii="Arial" w:hAnsi="Arial" w:eastAsia="SimSun" w:cs="Arial"/>
                <w:b w:val="0"/>
                <w:bCs w:val="0"/>
                <w:color w:val="000000" w:themeColor="text1" w:themeTint="FF" w:themeShade="FF"/>
                <w:sz w:val="24"/>
                <w:szCs w:val="24"/>
                <w:lang w:eastAsia="zh-CN"/>
              </w:rPr>
              <w:t>Edn 11/12</w:t>
            </w:r>
          </w:p>
        </w:tc>
        <w:tc>
          <w:tcPr>
            <w:tcW w:w="4364" w:type="dxa"/>
            <w:tcMar/>
          </w:tcPr>
          <w:p w:rsidR="08594A7B" w:rsidP="68D9BD77" w:rsidRDefault="08594A7B" w14:paraId="68573B66" w14:textId="3B6CB3BC">
            <w:pPr>
              <w:pStyle w:val="Normal"/>
              <w:rPr>
                <w:rFonts w:ascii="Arial" w:hAnsi="Arial" w:eastAsia="Arial" w:cs="Arial"/>
                <w:b w:val="0"/>
                <w:bCs w:val="0"/>
                <w:i w:val="0"/>
                <w:iCs w:val="0"/>
                <w:caps w:val="0"/>
                <w:smallCaps w:val="0"/>
                <w:noProof w:val="0"/>
                <w:color w:val="000000" w:themeColor="text1" w:themeTint="FF" w:themeShade="FF"/>
                <w:sz w:val="24"/>
                <w:szCs w:val="24"/>
                <w:lang w:val="en-GB"/>
              </w:rPr>
            </w:pPr>
            <w:r w:rsidRPr="68D9BD77" w:rsidR="08594A7B">
              <w:rPr>
                <w:rFonts w:ascii="Arial" w:hAnsi="Arial" w:eastAsia="Arial" w:cs="Arial"/>
                <w:b w:val="0"/>
                <w:bCs w:val="0"/>
                <w:i w:val="0"/>
                <w:iCs w:val="0"/>
                <w:caps w:val="0"/>
                <w:smallCaps w:val="0"/>
                <w:noProof w:val="0"/>
                <w:color w:val="000000" w:themeColor="text1" w:themeTint="FF" w:themeShade="FF"/>
                <w:sz w:val="24"/>
                <w:szCs w:val="24"/>
                <w:lang w:val="en-GB"/>
              </w:rPr>
              <w:t>Contractor’s Personnel at Government Establishments</w:t>
            </w:r>
          </w:p>
        </w:tc>
      </w:tr>
      <w:tr w:rsidR="68D9BD77" w:rsidTr="68D9BD77" w14:paraId="31E886C1">
        <w:trPr>
          <w:trHeight w:val="300"/>
        </w:trPr>
        <w:tc>
          <w:tcPr>
            <w:tcW w:w="2870" w:type="dxa"/>
            <w:tcMar/>
          </w:tcPr>
          <w:p w:rsidR="26767EFD" w:rsidP="68D9BD77" w:rsidRDefault="26767EFD" w14:paraId="035D94FF" w14:textId="36E167C4">
            <w:pPr>
              <w:pStyle w:val="Normal"/>
              <w:rPr>
                <w:rFonts w:ascii="Arial" w:hAnsi="Arial" w:eastAsia="SimSun" w:cs="Arial"/>
                <w:b w:val="0"/>
                <w:bCs w:val="0"/>
                <w:color w:val="000000" w:themeColor="text1" w:themeTint="FF" w:themeShade="FF"/>
                <w:sz w:val="24"/>
                <w:szCs w:val="24"/>
                <w:lang w:eastAsia="zh-CN"/>
              </w:rPr>
            </w:pPr>
            <w:r w:rsidRPr="68D9BD77" w:rsidR="26767EFD">
              <w:rPr>
                <w:rFonts w:ascii="Arial" w:hAnsi="Arial" w:eastAsia="SimSun" w:cs="Arial"/>
                <w:b w:val="0"/>
                <w:bCs w:val="0"/>
                <w:color w:val="000000" w:themeColor="text1" w:themeTint="FF" w:themeShade="FF"/>
                <w:sz w:val="24"/>
                <w:szCs w:val="24"/>
                <w:lang w:eastAsia="zh-CN"/>
              </w:rPr>
              <w:t>DEFCON 656B</w:t>
            </w:r>
          </w:p>
        </w:tc>
        <w:tc>
          <w:tcPr>
            <w:tcW w:w="1425" w:type="dxa"/>
            <w:tcMar/>
          </w:tcPr>
          <w:p w:rsidR="26767EFD" w:rsidP="68D9BD77" w:rsidRDefault="26767EFD" w14:paraId="0D74A58C" w14:textId="7A16D72C">
            <w:pPr>
              <w:pStyle w:val="Normal"/>
              <w:rPr>
                <w:rFonts w:ascii="Arial" w:hAnsi="Arial" w:eastAsia="SimSun" w:cs="Arial"/>
                <w:b w:val="0"/>
                <w:bCs w:val="0"/>
                <w:color w:val="000000" w:themeColor="text1" w:themeTint="FF" w:themeShade="FF"/>
                <w:sz w:val="24"/>
                <w:szCs w:val="24"/>
                <w:lang w:eastAsia="zh-CN"/>
              </w:rPr>
            </w:pPr>
            <w:r w:rsidRPr="68D9BD77" w:rsidR="26767EFD">
              <w:rPr>
                <w:rFonts w:ascii="Arial" w:hAnsi="Arial" w:eastAsia="SimSun" w:cs="Arial"/>
                <w:b w:val="0"/>
                <w:bCs w:val="0"/>
                <w:color w:val="000000" w:themeColor="text1" w:themeTint="FF" w:themeShade="FF"/>
                <w:sz w:val="24"/>
                <w:szCs w:val="24"/>
                <w:lang w:eastAsia="zh-CN"/>
              </w:rPr>
              <w:t>Edn 08/16</w:t>
            </w:r>
          </w:p>
        </w:tc>
        <w:tc>
          <w:tcPr>
            <w:tcW w:w="4364" w:type="dxa"/>
            <w:tcMar/>
          </w:tcPr>
          <w:p w:rsidR="26767EFD" w:rsidP="68D9BD77" w:rsidRDefault="26767EFD" w14:paraId="50830AFF" w14:textId="454F67E2">
            <w:pPr>
              <w:pStyle w:val="Normal"/>
              <w:rPr>
                <w:rFonts w:ascii="Arial" w:hAnsi="Arial" w:eastAsia="Arial" w:cs="Arial"/>
                <w:b w:val="0"/>
                <w:bCs w:val="0"/>
                <w:i w:val="0"/>
                <w:iCs w:val="0"/>
                <w:caps w:val="0"/>
                <w:smallCaps w:val="0"/>
                <w:noProof w:val="0"/>
                <w:color w:val="000000" w:themeColor="text1" w:themeTint="FF" w:themeShade="FF"/>
                <w:sz w:val="24"/>
                <w:szCs w:val="24"/>
                <w:lang w:val="en-GB"/>
              </w:rPr>
            </w:pPr>
            <w:r w:rsidRPr="68D9BD77" w:rsidR="26767EFD">
              <w:rPr>
                <w:rFonts w:ascii="Arial" w:hAnsi="Arial" w:eastAsia="Arial" w:cs="Arial"/>
                <w:b w:val="0"/>
                <w:bCs w:val="0"/>
                <w:i w:val="0"/>
                <w:iCs w:val="0"/>
                <w:caps w:val="0"/>
                <w:smallCaps w:val="0"/>
                <w:noProof w:val="0"/>
                <w:color w:val="000000" w:themeColor="text1" w:themeTint="FF" w:themeShade="FF"/>
                <w:sz w:val="24"/>
                <w:szCs w:val="24"/>
                <w:lang w:val="en-GB"/>
              </w:rPr>
              <w:t>Termination for Convenience</w:t>
            </w:r>
          </w:p>
        </w:tc>
      </w:tr>
      <w:tr w:rsidR="68D9BD77" w:rsidTr="68D9BD77" w14:paraId="2D88E740">
        <w:trPr>
          <w:trHeight w:val="300"/>
        </w:trPr>
        <w:tc>
          <w:tcPr>
            <w:tcW w:w="2870" w:type="dxa"/>
            <w:tcMar/>
          </w:tcPr>
          <w:p w:rsidR="25D28102" w:rsidP="68D9BD77" w:rsidRDefault="25D28102" w14:paraId="682B039C" w14:textId="6D3E0A99">
            <w:pPr>
              <w:pStyle w:val="Normal"/>
              <w:rPr>
                <w:rFonts w:ascii="Arial" w:hAnsi="Arial" w:eastAsia="SimSun" w:cs="Arial"/>
                <w:b w:val="0"/>
                <w:bCs w:val="0"/>
                <w:color w:val="auto"/>
                <w:sz w:val="24"/>
                <w:szCs w:val="24"/>
                <w:lang w:eastAsia="zh-CN"/>
              </w:rPr>
            </w:pPr>
            <w:r w:rsidRPr="68D9BD77" w:rsidR="25D28102">
              <w:rPr>
                <w:rFonts w:ascii="Arial" w:hAnsi="Arial" w:eastAsia="SimSun" w:cs="Arial"/>
                <w:b w:val="0"/>
                <w:bCs w:val="0"/>
                <w:color w:val="auto"/>
                <w:sz w:val="24"/>
                <w:szCs w:val="24"/>
                <w:lang w:eastAsia="zh-CN"/>
              </w:rPr>
              <w:t xml:space="preserve">DEFCON </w:t>
            </w:r>
            <w:r w:rsidRPr="68D9BD77" w:rsidR="25D28102">
              <w:rPr>
                <w:rFonts w:ascii="Arial" w:hAnsi="Arial" w:eastAsia="SimSun" w:cs="Arial"/>
                <w:b w:val="0"/>
                <w:bCs w:val="0"/>
                <w:color w:val="auto"/>
                <w:sz w:val="24"/>
                <w:szCs w:val="24"/>
                <w:lang w:eastAsia="zh-CN"/>
              </w:rPr>
              <w:t xml:space="preserve">658 </w:t>
            </w:r>
          </w:p>
        </w:tc>
        <w:tc>
          <w:tcPr>
            <w:tcW w:w="1425" w:type="dxa"/>
            <w:tcMar/>
          </w:tcPr>
          <w:p w:rsidR="45D1ADE8" w:rsidP="68D9BD77" w:rsidRDefault="45D1ADE8" w14:paraId="084F09C2" w14:textId="243C4CE3">
            <w:pPr>
              <w:pStyle w:val="Normal"/>
              <w:rPr>
                <w:rFonts w:ascii="Arial" w:hAnsi="Arial" w:eastAsia="Arial" w:cs="Arial"/>
                <w:b w:val="0"/>
                <w:bCs w:val="0"/>
                <w:color w:val="000000" w:themeColor="text1" w:themeTint="FF" w:themeShade="FF"/>
                <w:sz w:val="24"/>
                <w:szCs w:val="24"/>
                <w:lang w:eastAsia="zh-CN"/>
              </w:rPr>
            </w:pPr>
            <w:r w:rsidRPr="68D9BD77" w:rsidR="45D1ADE8">
              <w:rPr>
                <w:rFonts w:ascii="Arial" w:hAnsi="Arial" w:eastAsia="Arial" w:cs="Arial"/>
                <w:b w:val="0"/>
                <w:bCs w:val="0"/>
                <w:color w:val="000000" w:themeColor="text1" w:themeTint="FF" w:themeShade="FF"/>
                <w:sz w:val="24"/>
                <w:szCs w:val="24"/>
                <w:lang w:eastAsia="zh-CN"/>
              </w:rPr>
              <w:t>Edn</w:t>
            </w:r>
            <w:r w:rsidRPr="68D9BD77" w:rsidR="45D1ADE8">
              <w:rPr>
                <w:rFonts w:ascii="Arial" w:hAnsi="Arial" w:eastAsia="Arial" w:cs="Arial"/>
                <w:b w:val="0"/>
                <w:bCs w:val="0"/>
                <w:color w:val="000000" w:themeColor="text1" w:themeTint="FF" w:themeShade="FF"/>
                <w:sz w:val="24"/>
                <w:szCs w:val="24"/>
                <w:lang w:eastAsia="zh-CN"/>
              </w:rPr>
              <w:t xml:space="preserve"> 10/22</w:t>
            </w:r>
          </w:p>
        </w:tc>
        <w:tc>
          <w:tcPr>
            <w:tcW w:w="4364" w:type="dxa"/>
            <w:tcMar/>
          </w:tcPr>
          <w:p w:rsidR="45D1ADE8" w:rsidP="68D9BD77" w:rsidRDefault="45D1ADE8" w14:paraId="205F5B94" w14:textId="5612352E">
            <w:pPr>
              <w:rPr>
                <w:rFonts w:ascii="Arial" w:hAnsi="Arial" w:eastAsia="Arial" w:cs="Arial"/>
                <w:noProof w:val="0"/>
                <w:sz w:val="24"/>
                <w:szCs w:val="24"/>
                <w:lang w:val="en-GB"/>
              </w:rPr>
            </w:pPr>
            <w:r w:rsidRPr="68D9BD77" w:rsidR="45D1ADE8">
              <w:rPr>
                <w:rFonts w:ascii="Arial" w:hAnsi="Arial" w:eastAsia="Arial" w:cs="Arial"/>
                <w:noProof w:val="0"/>
                <w:sz w:val="24"/>
                <w:szCs w:val="24"/>
                <w:lang w:val="en-GB"/>
              </w:rPr>
              <w:t>Further to DEFCON 658 the Cyber Risk Profile of the Contract is M</w:t>
            </w:r>
            <w:r w:rsidRPr="68D9BD77" w:rsidR="52466970">
              <w:rPr>
                <w:rFonts w:ascii="Arial" w:hAnsi="Arial" w:eastAsia="Arial" w:cs="Arial"/>
                <w:noProof w:val="0"/>
                <w:sz w:val="24"/>
                <w:szCs w:val="24"/>
                <w:lang w:val="en-GB"/>
              </w:rPr>
              <w:t>oderate</w:t>
            </w:r>
            <w:r w:rsidRPr="68D9BD77" w:rsidR="45D1ADE8">
              <w:rPr>
                <w:rFonts w:ascii="Arial" w:hAnsi="Arial" w:eastAsia="Arial" w:cs="Arial"/>
                <w:noProof w:val="0"/>
                <w:sz w:val="24"/>
                <w:szCs w:val="24"/>
                <w:lang w:val="en-GB"/>
              </w:rPr>
              <w:t xml:space="preserve"> (RAR-250417A08) as defined in Def Stan 05-138., as defined in Def Stan 05-138.</w:t>
            </w:r>
          </w:p>
        </w:tc>
      </w:tr>
    </w:tbl>
    <w:p w:rsidRPr="006C1C90" w:rsidR="00695DF5" w:rsidP="00362B0E" w:rsidRDefault="00695DF5" w14:paraId="486F73D5" w14:textId="77777777">
      <w:pPr>
        <w:spacing w:after="0"/>
        <w:ind w:left="720"/>
        <w:rPr>
          <w:rFonts w:ascii="Arial" w:hAnsi="Arial" w:eastAsia="SimSun" w:cs="Arial"/>
          <w:color w:val="000000" w:themeColor="text1"/>
          <w:sz w:val="24"/>
          <w:szCs w:val="24"/>
          <w:lang w:eastAsia="zh-CN"/>
        </w:rPr>
      </w:pPr>
    </w:p>
    <w:p w:rsidRPr="006C1C90" w:rsidR="00695DF5" w:rsidP="00362B0E" w:rsidRDefault="00695DF5" w14:paraId="76BB94E8" w14:textId="77777777">
      <w:pPr>
        <w:spacing w:after="0"/>
        <w:ind w:left="720"/>
        <w:rPr>
          <w:rFonts w:ascii="Arial" w:hAnsi="Arial" w:eastAsia="SimSun" w:cs="Arial"/>
          <w:color w:val="000000" w:themeColor="text1"/>
          <w:sz w:val="24"/>
          <w:szCs w:val="24"/>
          <w:lang w:eastAsia="zh-CN"/>
        </w:rPr>
      </w:pPr>
    </w:p>
    <w:p w:rsidRPr="006C1C90" w:rsidR="00695DF5" w:rsidP="00362B0E" w:rsidRDefault="00695DF5" w14:paraId="154C8304" w14:textId="77777777">
      <w:pPr>
        <w:spacing w:after="0"/>
        <w:ind w:left="720"/>
        <w:rPr>
          <w:rFonts w:ascii="Arial" w:hAnsi="Arial" w:eastAsia="SimSun" w:cs="Arial"/>
          <w:color w:val="000000" w:themeColor="text1"/>
          <w:sz w:val="24"/>
          <w:szCs w:val="24"/>
          <w:lang w:eastAsia="zh-CN"/>
        </w:rPr>
      </w:pPr>
    </w:p>
    <w:p w:rsidRPr="006C1C90" w:rsidR="00695DF5" w:rsidP="00362B0E" w:rsidRDefault="00953390" w14:paraId="334AF84F" w14:textId="77777777">
      <w:pPr>
        <w:keepNext/>
        <w:spacing w:after="0"/>
        <w:ind w:left="720"/>
        <w:rPr>
          <w:rFonts w:ascii="Arial" w:hAnsi="Arial" w:eastAsia="SimSun" w:cs="Arial"/>
          <w:color w:val="000000" w:themeColor="text1"/>
          <w:sz w:val="24"/>
          <w:szCs w:val="24"/>
          <w:lang w:eastAsia="zh-CN"/>
        </w:rPr>
      </w:pPr>
      <w:r w:rsidRPr="006C1C90">
        <w:rPr>
          <w:rFonts w:ascii="Arial" w:hAnsi="Arial" w:eastAsia="SimSun" w:cs="Arial"/>
          <w:color w:val="000000" w:themeColor="text1"/>
          <w:sz w:val="24"/>
          <w:szCs w:val="24"/>
          <w:lang w:eastAsia="zh-CN"/>
        </w:rPr>
        <w:t>DEFFORMs (Ministry of Defence Forms)</w:t>
      </w:r>
    </w:p>
    <w:p w:rsidRPr="006C1C90" w:rsidR="00695DF5" w:rsidP="00362B0E" w:rsidRDefault="00695DF5" w14:paraId="5E24CFF4" w14:textId="77777777">
      <w:pPr>
        <w:keepNext/>
        <w:spacing w:after="0"/>
        <w:rPr>
          <w:rFonts w:ascii="Arial" w:hAnsi="Arial" w:eastAsia="SimSun"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Pr="006C1C90" w:rsidR="00695DF5" w:rsidTr="68D9BD77" w14:paraId="1F7ED6E5" w14:textId="77777777">
        <w:tc>
          <w:tcPr>
            <w:tcW w:w="2976" w:type="dxa"/>
            <w:tcMar/>
          </w:tcPr>
          <w:p w:rsidRPr="006C1C90" w:rsidR="00695DF5" w:rsidP="00362B0E" w:rsidRDefault="00953390" w14:paraId="454ABB00" w14:textId="77777777">
            <w:pPr>
              <w:spacing w:after="120"/>
              <w:rPr>
                <w:rFonts w:ascii="Arial" w:hAnsi="Arial" w:eastAsia="SimSun" w:cs="Arial"/>
                <w:b/>
                <w:color w:val="000000" w:themeColor="text1"/>
                <w:sz w:val="24"/>
                <w:szCs w:val="24"/>
                <w:lang w:eastAsia="zh-CN"/>
              </w:rPr>
            </w:pPr>
            <w:r w:rsidRPr="006C1C90">
              <w:rPr>
                <w:rFonts w:ascii="Arial" w:hAnsi="Arial" w:eastAsia="SimSun" w:cs="Arial"/>
                <w:b/>
                <w:color w:val="000000" w:themeColor="text1"/>
                <w:sz w:val="24"/>
                <w:szCs w:val="24"/>
                <w:lang w:eastAsia="zh-CN"/>
              </w:rPr>
              <w:t>DEFFORM No</w:t>
            </w:r>
          </w:p>
        </w:tc>
        <w:tc>
          <w:tcPr>
            <w:tcW w:w="2975" w:type="dxa"/>
            <w:tcMar/>
          </w:tcPr>
          <w:p w:rsidRPr="006C1C90" w:rsidR="00695DF5" w:rsidP="00362B0E" w:rsidRDefault="00953390" w14:paraId="5EF4D666" w14:textId="77777777">
            <w:pPr>
              <w:spacing w:after="120"/>
              <w:rPr>
                <w:rFonts w:ascii="Arial" w:hAnsi="Arial" w:eastAsia="SimSun" w:cs="Arial"/>
                <w:b/>
                <w:color w:val="000000" w:themeColor="text1"/>
                <w:sz w:val="24"/>
                <w:szCs w:val="24"/>
                <w:u w:val="single"/>
                <w:lang w:eastAsia="zh-CN"/>
              </w:rPr>
            </w:pPr>
            <w:r w:rsidRPr="006C1C90">
              <w:rPr>
                <w:rFonts w:ascii="Arial" w:hAnsi="Arial" w:eastAsia="SimSun" w:cs="Arial"/>
                <w:b/>
                <w:color w:val="000000" w:themeColor="text1"/>
                <w:sz w:val="24"/>
                <w:szCs w:val="24"/>
                <w:lang w:eastAsia="zh-CN"/>
              </w:rPr>
              <w:t>Version</w:t>
            </w:r>
          </w:p>
        </w:tc>
        <w:tc>
          <w:tcPr>
            <w:tcW w:w="2899" w:type="dxa"/>
            <w:tcMar/>
          </w:tcPr>
          <w:p w:rsidRPr="006C1C90" w:rsidR="00695DF5" w:rsidP="00362B0E" w:rsidRDefault="00953390" w14:paraId="71D1FA5E" w14:textId="77777777">
            <w:pPr>
              <w:spacing w:after="120"/>
              <w:rPr>
                <w:rFonts w:ascii="Arial" w:hAnsi="Arial" w:eastAsia="SimSun" w:cs="Arial"/>
                <w:b/>
                <w:color w:val="000000" w:themeColor="text1"/>
                <w:sz w:val="24"/>
                <w:szCs w:val="24"/>
                <w:u w:val="single"/>
                <w:lang w:eastAsia="zh-CN"/>
              </w:rPr>
            </w:pPr>
            <w:r w:rsidRPr="006C1C90">
              <w:rPr>
                <w:rFonts w:ascii="Arial" w:hAnsi="Arial" w:eastAsia="SimSun" w:cs="Arial"/>
                <w:b/>
                <w:color w:val="000000" w:themeColor="text1"/>
                <w:sz w:val="24"/>
                <w:szCs w:val="24"/>
                <w:lang w:eastAsia="zh-CN"/>
              </w:rPr>
              <w:t>Description</w:t>
            </w:r>
          </w:p>
        </w:tc>
      </w:tr>
      <w:tr w:rsidRPr="006C1C90" w:rsidR="003E62C4" w:rsidTr="68D9BD77" w14:paraId="0CE0D19C" w14:textId="77777777">
        <w:tc>
          <w:tcPr>
            <w:tcW w:w="2976" w:type="dxa"/>
            <w:tcMar/>
          </w:tcPr>
          <w:p w:rsidRPr="006C1C90" w:rsidR="003E62C4" w:rsidP="68D9BD77" w:rsidRDefault="003E62C4" w14:paraId="6006D4A6" w14:textId="72FC8FBA">
            <w:pPr>
              <w:spacing w:after="120"/>
              <w:rPr>
                <w:rFonts w:ascii="Arial" w:hAnsi="Arial" w:eastAsia="SimSun" w:cs="Arial"/>
                <w:b w:val="0"/>
                <w:bCs w:val="0"/>
                <w:color w:val="000000" w:themeColor="text1"/>
                <w:sz w:val="24"/>
                <w:szCs w:val="24"/>
                <w:lang w:eastAsia="zh-CN"/>
              </w:rPr>
            </w:pPr>
            <w:r w:rsidRPr="68D9BD77" w:rsidR="2E1D6652">
              <w:rPr>
                <w:rFonts w:ascii="Arial" w:hAnsi="Arial" w:eastAsia="SimSun" w:cs="Arial"/>
                <w:b w:val="0"/>
                <w:bCs w:val="0"/>
                <w:color w:val="000000" w:themeColor="text1" w:themeTint="FF" w:themeShade="FF"/>
                <w:sz w:val="24"/>
                <w:szCs w:val="24"/>
                <w:lang w:eastAsia="zh-CN"/>
              </w:rPr>
              <w:t>DEFFORM 532B</w:t>
            </w:r>
          </w:p>
        </w:tc>
        <w:tc>
          <w:tcPr>
            <w:tcW w:w="2975" w:type="dxa"/>
            <w:tcMar/>
          </w:tcPr>
          <w:p w:rsidRPr="006C1C90" w:rsidR="003E62C4" w:rsidP="68D9BD77" w:rsidRDefault="003E62C4" w14:paraId="0118CCC2" w14:textId="10E94989">
            <w:pPr>
              <w:spacing w:after="120"/>
              <w:rPr>
                <w:rFonts w:ascii="Arial" w:hAnsi="Arial" w:eastAsia="SimSun" w:cs="Arial"/>
                <w:b w:val="0"/>
                <w:bCs w:val="0"/>
                <w:color w:val="000000" w:themeColor="text1"/>
                <w:sz w:val="24"/>
                <w:szCs w:val="24"/>
                <w:lang w:eastAsia="zh-CN"/>
              </w:rPr>
            </w:pPr>
            <w:r w:rsidRPr="68D9BD77" w:rsidR="29298A02">
              <w:rPr>
                <w:rFonts w:ascii="Arial" w:hAnsi="Arial" w:eastAsia="SimSun" w:cs="Arial"/>
                <w:b w:val="0"/>
                <w:bCs w:val="0"/>
                <w:color w:val="000000" w:themeColor="text1" w:themeTint="FF" w:themeShade="FF"/>
                <w:sz w:val="24"/>
                <w:szCs w:val="24"/>
                <w:lang w:eastAsia="zh-CN"/>
              </w:rPr>
              <w:t>Edn</w:t>
            </w:r>
            <w:r w:rsidRPr="68D9BD77" w:rsidR="29298A02">
              <w:rPr>
                <w:rFonts w:ascii="Arial" w:hAnsi="Arial" w:eastAsia="SimSun" w:cs="Arial"/>
                <w:b w:val="0"/>
                <w:bCs w:val="0"/>
                <w:color w:val="000000" w:themeColor="text1" w:themeTint="FF" w:themeShade="FF"/>
                <w:sz w:val="24"/>
                <w:szCs w:val="24"/>
                <w:lang w:eastAsia="zh-CN"/>
              </w:rPr>
              <w:t xml:space="preserve"> 10/19</w:t>
            </w:r>
          </w:p>
        </w:tc>
        <w:tc>
          <w:tcPr>
            <w:tcW w:w="2899" w:type="dxa"/>
            <w:tcMar/>
          </w:tcPr>
          <w:p w:rsidRPr="006C1C90" w:rsidR="003E62C4" w:rsidP="68D9BD77" w:rsidRDefault="003E62C4" w14:paraId="2F73E9E5" w14:textId="763AD252">
            <w:pPr>
              <w:spacing w:after="120"/>
              <w:rPr>
                <w:rFonts w:ascii="Arial" w:hAnsi="Arial" w:eastAsia="SimSun" w:cs="Arial"/>
                <w:b w:val="0"/>
                <w:bCs w:val="0"/>
                <w:color w:val="000000" w:themeColor="text1"/>
                <w:sz w:val="24"/>
                <w:szCs w:val="24"/>
                <w:lang w:eastAsia="zh-CN"/>
              </w:rPr>
            </w:pPr>
            <w:r w:rsidRPr="68D9BD77" w:rsidR="29298A02">
              <w:rPr>
                <w:rFonts w:ascii="Arial" w:hAnsi="Arial" w:eastAsia="SimSun" w:cs="Arial"/>
                <w:b w:val="0"/>
                <w:bCs w:val="0"/>
                <w:color w:val="000000" w:themeColor="text1" w:themeTint="FF" w:themeShade="FF"/>
                <w:sz w:val="24"/>
                <w:szCs w:val="24"/>
                <w:lang w:eastAsia="zh-CN"/>
              </w:rPr>
              <w:t>Personal Data Particulars</w:t>
            </w:r>
          </w:p>
        </w:tc>
      </w:tr>
    </w:tbl>
    <w:p w:rsidRPr="006C1C90" w:rsidR="00695DF5" w:rsidP="00362B0E" w:rsidRDefault="00695DF5" w14:paraId="27D5FD5E" w14:textId="77777777">
      <w:pPr>
        <w:rPr>
          <w:rFonts w:ascii="Arial" w:hAnsi="Arial" w:cs="Arial"/>
          <w:color w:val="000000" w:themeColor="text1"/>
          <w:sz w:val="24"/>
          <w:szCs w:val="24"/>
        </w:rPr>
      </w:pPr>
    </w:p>
    <w:p w:rsidR="00A86603" w:rsidP="00362B0E" w:rsidRDefault="00A86603" w14:paraId="5765B702" w14:textId="77777777">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orient="portrait"/>
          <w:pgMar w:top="1440" w:right="1440" w:bottom="1440" w:left="1440" w:header="709" w:footer="709" w:gutter="0"/>
          <w:cols w:space="708"/>
          <w:docGrid w:linePitch="360"/>
        </w:sectPr>
      </w:pPr>
    </w:p>
    <w:p w:rsidRPr="006C1C90" w:rsidR="00695DF5" w:rsidP="00362B0E" w:rsidRDefault="00695DF5" w14:paraId="742A9E3A" w14:textId="77777777">
      <w:pPr>
        <w:rPr>
          <w:rFonts w:ascii="Arial" w:hAnsi="Arial" w:cs="Arial"/>
          <w:color w:val="000000" w:themeColor="text1"/>
          <w:sz w:val="24"/>
          <w:szCs w:val="24"/>
        </w:rPr>
      </w:pPr>
    </w:p>
    <w:sectPr w:rsidRPr="006C1C90" w:rsidR="00695DF5" w:rsidSect="00362B0E">
      <w:pgSz w:w="11906" w:h="16838"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D90" w:rsidRDefault="005E5D90" w14:paraId="2CA637DD" w14:textId="77777777">
      <w:pPr>
        <w:spacing w:after="0"/>
      </w:pPr>
      <w:r>
        <w:separator/>
      </w:r>
    </w:p>
  </w:endnote>
  <w:endnote w:type="continuationSeparator" w:id="0">
    <w:p w:rsidR="005E5D90" w:rsidRDefault="005E5D90" w14:paraId="18CB45AA" w14:textId="77777777">
      <w:pPr>
        <w:spacing w:after="0"/>
      </w:pPr>
      <w:r>
        <w:continuationSeparator/>
      </w:r>
    </w:p>
  </w:endnote>
  <w:endnote w:type="continuationNotice" w:id="1">
    <w:p w:rsidR="005E5D90" w:rsidRDefault="005E5D90" w14:paraId="2B3726EA"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P="003E62C4" w:rsidRDefault="003E62C4" w14:paraId="7DE6CD0D" w14:textId="77777777">
    <w:pPr>
      <w:tabs>
        <w:tab w:val="center" w:pos="4513"/>
        <w:tab w:val="right" w:pos="9026"/>
      </w:tabs>
      <w:spacing w:after="0"/>
    </w:pPr>
  </w:p>
  <w:p w:rsidRPr="00985E32" w:rsidR="006C1C90" w:rsidP="006C1C90" w:rsidRDefault="00B2370E" w14:paraId="1A556209" w14:textId="7E81A39A">
    <w:pPr>
      <w:tabs>
        <w:tab w:val="center" w:pos="4513"/>
        <w:tab w:val="right" w:pos="9026"/>
      </w:tabs>
      <w:spacing w:after="0"/>
      <w:rPr>
        <w:rFonts w:ascii="Arial" w:hAnsi="Arial"/>
        <w:sz w:val="20"/>
      </w:rPr>
    </w:pPr>
    <w:r>
      <w:rPr>
        <w:rFonts w:ascii="Arial" w:hAnsi="Arial"/>
        <w:sz w:val="20"/>
      </w:rPr>
      <w:t>DPS</w:t>
    </w:r>
    <w:r w:rsidRPr="00985E32" w:rsidR="006C1C90">
      <w:rPr>
        <w:rFonts w:ascii="Arial" w:hAnsi="Arial"/>
        <w:sz w:val="20"/>
      </w:rPr>
      <w:t xml:space="preserve"> Ref: RM</w:t>
    </w:r>
    <w:r w:rsidR="00AF2ACD">
      <w:rPr>
        <w:rFonts w:ascii="Arial" w:hAnsi="Arial"/>
        <w:sz w:val="20"/>
      </w:rPr>
      <w:t>6219</w:t>
    </w:r>
  </w:p>
  <w:p w:rsidRPr="00985E32" w:rsidR="006C1C90" w:rsidP="006C1C90" w:rsidRDefault="004A54A7" w14:paraId="589EC5EA" w14:textId="3034ED2A">
    <w:pPr>
      <w:pStyle w:val="Footer"/>
      <w:rPr>
        <w:rFonts w:ascii="Arial" w:hAnsi="Arial"/>
        <w:sz w:val="20"/>
      </w:rPr>
    </w:pPr>
    <w:r>
      <w:rPr>
        <w:rFonts w:ascii="Arial" w:hAnsi="Arial"/>
        <w:sz w:val="20"/>
      </w:rPr>
      <w:t>Project Version:</w:t>
    </w:r>
    <w:r w:rsidR="00D17258">
      <w:rPr>
        <w:rFonts w:ascii="Arial" w:hAnsi="Arial"/>
        <w:sz w:val="20"/>
      </w:rPr>
      <w:t xml:space="preserve"> </w:t>
    </w:r>
    <w:r>
      <w:rPr>
        <w:rFonts w:ascii="Arial" w:hAnsi="Arial"/>
        <w:sz w:val="20"/>
      </w:rPr>
      <w:t>v1.0</w:t>
    </w:r>
    <w:r>
      <w:rPr>
        <w:rFonts w:ascii="Arial" w:hAnsi="Arial"/>
        <w:sz w:val="20"/>
      </w:rPr>
      <w:tab/>
    </w:r>
    <w:r>
      <w:rPr>
        <w:rFonts w:ascii="Arial" w:hAnsi="Arial"/>
        <w:sz w:val="20"/>
      </w:rPr>
      <w:tab/>
    </w:r>
    <w:r>
      <w:rPr>
        <w:rFonts w:ascii="Arial" w:hAnsi="Arial"/>
        <w:sz w:val="20"/>
      </w:rPr>
      <w:tab/>
    </w:r>
    <w:r>
      <w:rPr>
        <w:rFonts w:ascii="Arial" w:hAnsi="Arial"/>
        <w:sz w:val="20"/>
      </w:rPr>
      <w:t xml:space="preserve"> </w:t>
    </w:r>
    <w:r w:rsidRPr="00985E32" w:rsidR="006C1C90">
      <w:rPr>
        <w:rFonts w:ascii="Arial" w:hAnsi="Arial"/>
        <w:sz w:val="20"/>
      </w:rPr>
      <w:fldChar w:fldCharType="begin"/>
    </w:r>
    <w:r w:rsidRPr="00985E32" w:rsidR="006C1C90">
      <w:rPr>
        <w:rFonts w:ascii="Arial" w:hAnsi="Arial"/>
        <w:sz w:val="20"/>
      </w:rPr>
      <w:instrText xml:space="preserve"> PAGE   \* MERGEFORMAT </w:instrText>
    </w:r>
    <w:r w:rsidRPr="00985E32" w:rsidR="006C1C90">
      <w:rPr>
        <w:rFonts w:ascii="Arial" w:hAnsi="Arial"/>
        <w:sz w:val="20"/>
      </w:rPr>
      <w:fldChar w:fldCharType="separate"/>
    </w:r>
    <w:r w:rsidR="00FB2D90">
      <w:rPr>
        <w:rFonts w:ascii="Arial" w:hAnsi="Arial"/>
        <w:noProof/>
        <w:sz w:val="20"/>
      </w:rPr>
      <w:t>1</w:t>
    </w:r>
    <w:r w:rsidRPr="00985E32" w:rsidR="006C1C90">
      <w:rPr>
        <w:rFonts w:ascii="Arial" w:hAnsi="Arial"/>
        <w:noProof/>
        <w:sz w:val="20"/>
      </w:rPr>
      <w:fldChar w:fldCharType="end"/>
    </w:r>
  </w:p>
  <w:p w:rsidRPr="003E62C4" w:rsidR="00695DF5" w:rsidP="006C1C90" w:rsidRDefault="00A12017" w14:paraId="5E1B8942" w14:textId="7D203AAA">
    <w:pPr>
      <w:tabs>
        <w:tab w:val="center" w:pos="4513"/>
        <w:tab w:val="right" w:pos="9026"/>
      </w:tabs>
      <w:spacing w:after="0"/>
    </w:pPr>
    <w:r>
      <w:rPr>
        <w:rFonts w:ascii="Arial" w:hAnsi="Arial"/>
        <w:sz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P="006C1C90" w:rsidRDefault="007C7AF8" w14:paraId="42FB09AE" w14:textId="77777777">
    <w:pPr>
      <w:tabs>
        <w:tab w:val="center" w:pos="4513"/>
        <w:tab w:val="right" w:pos="9026"/>
      </w:tabs>
      <w:spacing w:after="0"/>
    </w:pPr>
  </w:p>
  <w:p w:rsidRPr="009673F9" w:rsidR="006C1C90" w:rsidP="006C1C90" w:rsidRDefault="006C1C90" w14:paraId="33AF4322" w14:textId="0044A140">
    <w:pPr>
      <w:tabs>
        <w:tab w:val="center" w:pos="4513"/>
        <w:tab w:val="right" w:pos="9026"/>
      </w:tabs>
      <w:spacing w:after="0"/>
    </w:pPr>
    <w:r w:rsidRPr="009673F9">
      <w:t>Framework Ref: RM</w:t>
    </w:r>
    <w:r w:rsidRPr="009673F9">
      <w:tab/>
    </w:r>
    <w:r w:rsidRPr="009673F9">
      <w:t xml:space="preserve">                                           </w:t>
    </w:r>
  </w:p>
  <w:p w:rsidRPr="009673F9" w:rsidR="006C1C90" w:rsidP="006C1C90" w:rsidRDefault="006C1C90" w14:paraId="65AF50E8" w14:textId="77777777">
    <w:pPr>
      <w:tabs>
        <w:tab w:val="center" w:pos="4513"/>
        <w:tab w:val="right" w:pos="9026"/>
      </w:tabs>
      <w:spacing w:after="0"/>
    </w:pPr>
    <w:r w:rsidRPr="009673F9">
      <w:t>Project Version: v1.0</w:t>
    </w:r>
    <w:r w:rsidRPr="009673F9">
      <w:tab/>
    </w:r>
    <w:r w:rsidRPr="009673F9">
      <w:tab/>
    </w:r>
    <w:r w:rsidRPr="009673F9">
      <w:tab/>
    </w:r>
    <w:r w:rsidRPr="009673F9">
      <w:t xml:space="preserve"> -1-</w:t>
    </w:r>
  </w:p>
  <w:p w:rsidR="006C1C90" w:rsidRDefault="006C1C90" w14:paraId="11BFC128" w14:textId="77777777">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D90" w:rsidRDefault="005E5D90" w14:paraId="291A41A7" w14:textId="77777777">
      <w:pPr>
        <w:spacing w:after="0"/>
      </w:pPr>
      <w:r>
        <w:separator/>
      </w:r>
    </w:p>
  </w:footnote>
  <w:footnote w:type="continuationSeparator" w:id="0">
    <w:p w:rsidR="005E5D90" w:rsidRDefault="005E5D90" w14:paraId="3B4CF1F6" w14:textId="77777777">
      <w:pPr>
        <w:spacing w:after="0"/>
      </w:pPr>
      <w:r>
        <w:continuationSeparator/>
      </w:r>
    </w:p>
  </w:footnote>
  <w:footnote w:type="continuationNotice" w:id="1">
    <w:p w:rsidR="005E5D90" w:rsidRDefault="005E5D90" w14:paraId="0B5F2303"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6C1C90" w:rsidR="00695DF5" w:rsidP="00362B0E" w:rsidRDefault="00B2370E" w14:paraId="6C36DC5D" w14:textId="071414C9">
    <w:pPr>
      <w:pStyle w:val="Header"/>
      <w:rPr>
        <w:rFonts w:ascii="Arial" w:hAnsi="Arial" w:cs="Arial"/>
        <w:sz w:val="20"/>
      </w:rPr>
    </w:pPr>
    <w:r>
      <w:rPr>
        <w:rFonts w:ascii="Arial" w:hAnsi="Arial" w:cs="Arial"/>
        <w:b/>
        <w:sz w:val="20"/>
      </w:rPr>
      <w:t>Order</w:t>
    </w:r>
    <w:r w:rsidRPr="006C1C90" w:rsidR="00953390">
      <w:rPr>
        <w:rFonts w:ascii="Arial" w:hAnsi="Arial" w:cs="Arial"/>
        <w:b/>
        <w:sz w:val="20"/>
      </w:rPr>
      <w:t xml:space="preserve"> Schedule 17 (</w:t>
    </w:r>
    <w:r w:rsidR="00362B0E">
      <w:rPr>
        <w:rFonts w:ascii="Arial" w:hAnsi="Arial" w:cs="Arial"/>
        <w:b/>
        <w:sz w:val="20"/>
      </w:rPr>
      <w:t>MOD</w:t>
    </w:r>
    <w:r w:rsidRPr="006C1C90" w:rsidR="00953390">
      <w:rPr>
        <w:rFonts w:ascii="Arial" w:hAnsi="Arial" w:cs="Arial"/>
        <w:b/>
        <w:sz w:val="20"/>
      </w:rPr>
      <w:t xml:space="preserve"> Terms) </w:t>
    </w:r>
  </w:p>
  <w:p w:rsidR="00362B0E" w:rsidP="00362B0E" w:rsidRDefault="00B2370E" w14:paraId="0FB0D253" w14:textId="48C657CA">
    <w:pPr>
      <w:spacing w:after="0"/>
      <w:rPr>
        <w:rFonts w:ascii="Arial" w:hAnsi="Arial" w:cs="Arial"/>
        <w:sz w:val="20"/>
      </w:rPr>
    </w:pPr>
    <w:r>
      <w:rPr>
        <w:rFonts w:ascii="Arial" w:hAnsi="Arial" w:cs="Arial"/>
        <w:sz w:val="20"/>
      </w:rPr>
      <w:t>Order</w:t>
    </w:r>
    <w:r w:rsidR="00362B0E">
      <w:rPr>
        <w:rFonts w:ascii="Arial" w:hAnsi="Arial" w:cs="Arial"/>
        <w:sz w:val="20"/>
      </w:rPr>
      <w:t xml:space="preserve"> Ref:</w:t>
    </w:r>
  </w:p>
  <w:p w:rsidRPr="006C1C90" w:rsidR="00695DF5" w:rsidP="00362B0E" w:rsidRDefault="00953390" w14:paraId="0D817B6B" w14:textId="3652AC6D">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F2ACD">
      <w:rPr>
        <w:rFonts w:ascii="Arial" w:hAnsi="Arial" w:cs="Arial"/>
        <w:color w:val="000000"/>
        <w:sz w:val="20"/>
        <w:szCs w:val="16"/>
        <w:lang w:eastAsia="en-GB"/>
      </w:rPr>
      <w:t>2021</w:t>
    </w:r>
  </w:p>
  <w:p w:rsidR="006C1C90" w:rsidP="00362B0E" w:rsidRDefault="006C1C90" w14:paraId="3B68735D" w14:textId="77777777">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 w:numId="9">
    <w:abstractNumId w:val="4"/>
  </w:num>
  <w:num w:numId="10">
    <w:abstractNumId w:val="4"/>
  </w:num>
  <w:num w:numId="11">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removePersonalInformation/>
  <w:doNotDisplayPageBoundaries/>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30DC1"/>
    <w:rsid w:val="000A2AB4"/>
    <w:rsid w:val="000D1652"/>
    <w:rsid w:val="0019692B"/>
    <w:rsid w:val="001B64FF"/>
    <w:rsid w:val="00283BCC"/>
    <w:rsid w:val="00316B4E"/>
    <w:rsid w:val="003371ED"/>
    <w:rsid w:val="00362B0E"/>
    <w:rsid w:val="00367172"/>
    <w:rsid w:val="003864A1"/>
    <w:rsid w:val="003E62C4"/>
    <w:rsid w:val="00431759"/>
    <w:rsid w:val="004A54A7"/>
    <w:rsid w:val="00534F72"/>
    <w:rsid w:val="005C4D25"/>
    <w:rsid w:val="005E5D90"/>
    <w:rsid w:val="00625E50"/>
    <w:rsid w:val="00695DF5"/>
    <w:rsid w:val="006C1C90"/>
    <w:rsid w:val="006D5606"/>
    <w:rsid w:val="007C7AF8"/>
    <w:rsid w:val="009260A9"/>
    <w:rsid w:val="00953390"/>
    <w:rsid w:val="00A07838"/>
    <w:rsid w:val="00A12017"/>
    <w:rsid w:val="00A86603"/>
    <w:rsid w:val="00AA59A1"/>
    <w:rsid w:val="00AD1C75"/>
    <w:rsid w:val="00AE5863"/>
    <w:rsid w:val="00AF2ACD"/>
    <w:rsid w:val="00B2370E"/>
    <w:rsid w:val="00B33B80"/>
    <w:rsid w:val="00D17258"/>
    <w:rsid w:val="00DD4668"/>
    <w:rsid w:val="00F94171"/>
    <w:rsid w:val="00FB2D90"/>
    <w:rsid w:val="08594A7B"/>
    <w:rsid w:val="110A29CC"/>
    <w:rsid w:val="12D45BD9"/>
    <w:rsid w:val="21784F70"/>
    <w:rsid w:val="25D28102"/>
    <w:rsid w:val="26767EFD"/>
    <w:rsid w:val="29298A02"/>
    <w:rsid w:val="2DACBE56"/>
    <w:rsid w:val="2E1D6652"/>
    <w:rsid w:val="30D37F52"/>
    <w:rsid w:val="440D6EB5"/>
    <w:rsid w:val="45D1ADE8"/>
    <w:rsid w:val="466CF1E7"/>
    <w:rsid w:val="48E30B0D"/>
    <w:rsid w:val="52466970"/>
    <w:rsid w:val="5B979395"/>
    <w:rsid w:val="5E52BDC3"/>
    <w:rsid w:val="67A7093F"/>
    <w:rsid w:val="68D9BD77"/>
    <w:rsid w:val="747F1835"/>
    <w:rsid w:val="74B4A1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B5E081"/>
  <w15:docId w15:val="{6F159CB2-65DB-4D68-B249-210282082F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spacing w:line="240" w:lineRule="auto"/>
    </w:pPr>
    <w:rPr>
      <w:rFonts w:ascii="Calibri" w:hAnsi="Calibri" w:eastAsia="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hAnsiTheme="minorHAnsi" w:eastAsiaTheme="majorEastAsia"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hAnsiTheme="minorHAnsi" w:eastAsiaTheme="majorEastAsia"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GPSL1CLAUSEHEADING" w:customStyle="1">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styleId="GPSL3numberedclause" w:customStyle="1">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styleId="GPSL4numberedclause" w:customStyle="1">
    <w:name w:val="GPS L4 numbered clause"/>
    <w:basedOn w:val="GPSL3numberedclause"/>
    <w:qFormat/>
    <w:pPr>
      <w:numPr>
        <w:ilvl w:val="3"/>
      </w:numPr>
      <w:tabs>
        <w:tab w:val="num" w:pos="360"/>
        <w:tab w:val="left" w:pos="2552"/>
      </w:tabs>
      <w:ind w:left="2552" w:hanging="567"/>
    </w:pPr>
  </w:style>
  <w:style w:type="paragraph" w:styleId="GPSL5numberedclause" w:customStyle="1">
    <w:name w:val="GPS L5 numbered clause"/>
    <w:basedOn w:val="GPSL4numberedclause"/>
    <w:qFormat/>
    <w:pPr>
      <w:numPr>
        <w:ilvl w:val="4"/>
      </w:numPr>
      <w:tabs>
        <w:tab w:val="num" w:pos="360"/>
        <w:tab w:val="left" w:pos="3119"/>
      </w:tabs>
      <w:ind w:left="3119" w:hanging="567"/>
    </w:pPr>
  </w:style>
  <w:style w:type="paragraph" w:styleId="GPSL2NumberedBoldHeading" w:customStyle="1">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ORDERFORML1PraraNo" w:customStyle="1">
    <w:name w:val="ORDER FORM L1 Prara No"/>
    <w:basedOn w:val="Normal"/>
    <w:qFormat/>
    <w:pPr>
      <w:numPr>
        <w:numId w:val="2"/>
      </w:numPr>
      <w:adjustRightInd w:val="0"/>
      <w:spacing w:after="0"/>
      <w:ind w:left="426" w:hanging="426"/>
      <w:jc w:val="both"/>
    </w:pPr>
    <w:rPr>
      <w:rFonts w:eastAsia="STZhongsong"/>
      <w:b/>
      <w:caps/>
      <w:lang w:eastAsia="zh-CN"/>
    </w:rPr>
  </w:style>
  <w:style w:type="paragraph" w:styleId="ORDERFORML2Title" w:customStyle="1">
    <w:name w:val="ORDER FORM L2 Title"/>
    <w:basedOn w:val="Normal"/>
    <w:qFormat/>
    <w:pPr>
      <w:numPr>
        <w:ilvl w:val="1"/>
        <w:numId w:val="2"/>
      </w:numPr>
      <w:adjustRightInd w:val="0"/>
      <w:spacing w:after="120"/>
      <w:ind w:left="993" w:hanging="567"/>
      <w:jc w:val="both"/>
    </w:pPr>
    <w:rPr>
      <w:rFonts w:ascii="Arial" w:hAnsi="Arial" w:eastAsia="STZhongsong"/>
      <w:b/>
      <w:lang w:eastAsia="zh-CN"/>
    </w:rPr>
  </w:style>
  <w:style w:type="paragraph" w:styleId="GPSL2numberedclause" w:customStyle="1">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styleId="GPSL2numberedclauseChar1" w:customStyle="1">
    <w:name w:val="GPS L2 numbered clause Char1"/>
    <w:link w:val="GPSL2numberedclause"/>
    <w:rPr>
      <w:rFonts w:ascii="Calibri" w:hAnsi="Calibri" w:eastAsia="Times New Roman" w:cs="Arial"/>
      <w:lang w:eastAsia="zh-CN"/>
    </w:rPr>
  </w:style>
  <w:style w:type="paragraph" w:styleId="GPSL1SCHEDULEHeading" w:customStyle="1">
    <w:name w:val="GPS L1 SCHEDULE Heading"/>
    <w:basedOn w:val="GPSL1CLAUSEHEADING"/>
    <w:link w:val="GPSL1SCHEDULEHeadingChar"/>
    <w:qFormat/>
    <w:pPr>
      <w:tabs>
        <w:tab w:val="left" w:pos="0"/>
      </w:tabs>
      <w:spacing w:before="240"/>
      <w:outlineLvl w:val="9"/>
    </w:p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rPr>
      <w:rFonts w:ascii="Calibri" w:hAnsi="Calibri" w:eastAsia="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rPr>
      <w:rFonts w:ascii="Calibri" w:hAnsi="Calibri" w:eastAsia="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Calibri"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Calibri" w:cs="Times New Roman"/>
      <w:b/>
      <w:bCs/>
      <w:sz w:val="20"/>
      <w:szCs w:val="20"/>
    </w:rPr>
  </w:style>
  <w:style w:type="table" w:styleId="TableGrid">
    <w:name w:val="Table Grid"/>
    <w:basedOn w:val="TableNormal"/>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Pr>
      <w:rFonts w:eastAsiaTheme="majorEastAsia" w:cstheme="majorBidi"/>
      <w:b/>
      <w:bCs/>
      <w:szCs w:val="28"/>
    </w:rPr>
  </w:style>
  <w:style w:type="character" w:styleId="Heading2Char" w:customStyle="1">
    <w:name w:val="Heading 2 Char"/>
    <w:basedOn w:val="DefaultParagraphFont"/>
    <w:link w:val="Heading2"/>
    <w:uiPriority w:val="9"/>
    <w:rPr>
      <w:rFonts w:eastAsiaTheme="majorEastAsia" w:cstheme="majorBidi"/>
      <w:bCs/>
      <w:szCs w:val="26"/>
    </w:rPr>
  </w:style>
  <w:style w:type="character" w:styleId="Heading3Char" w:customStyle="1">
    <w:name w:val="Heading 3 Char"/>
    <w:basedOn w:val="DefaultParagraphFont"/>
    <w:link w:val="Heading3"/>
    <w:uiPriority w:val="9"/>
    <w:semiHidden/>
    <w:rPr>
      <w:rFonts w:asciiTheme="majorHAnsi" w:hAnsiTheme="majorHAnsi" w:eastAsiaTheme="majorEastAsia" w:cstheme="majorBidi"/>
      <w:b/>
      <w:bCs/>
      <w:color w:val="4F81BD" w:themeColor="accent1"/>
    </w:rPr>
  </w:style>
  <w:style w:type="character" w:styleId="Heading4Char" w:customStyle="1">
    <w:name w:val="Heading 4 Char"/>
    <w:basedOn w:val="DefaultParagraphFont"/>
    <w:link w:val="Heading4"/>
    <w:uiPriority w:val="9"/>
    <w:semiHidden/>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Pr>
      <w:rFonts w:asciiTheme="majorHAnsi" w:hAnsiTheme="majorHAnsi" w:eastAsiaTheme="majorEastAsia" w:cstheme="majorBidi"/>
      <w:i/>
      <w:iCs/>
      <w:color w:val="404040" w:themeColor="text1" w:themeTint="BF"/>
      <w:sz w:val="20"/>
      <w:szCs w:val="20"/>
    </w:rPr>
  </w:style>
  <w:style w:type="paragraph" w:styleId="GPSL2Numbered" w:customStyle="1">
    <w:name w:val="GPS L2 Numbered"/>
    <w:basedOn w:val="GPSL2NumberedBoldHeading"/>
    <w:link w:val="GPSL2NumberedChar"/>
    <w:qFormat/>
    <w:pPr>
      <w:tabs>
        <w:tab w:val="left" w:pos="709"/>
      </w:tabs>
    </w:pPr>
    <w:rPr>
      <w:b w:val="0"/>
    </w:rPr>
  </w:style>
  <w:style w:type="character" w:styleId="GPSL2NumberedChar" w:customStyle="1">
    <w:name w:val="GPS L2 Numbered Char"/>
    <w:link w:val="GPSL2Numbered"/>
    <w:locked/>
    <w:rPr>
      <w:rFonts w:ascii="Calibri" w:hAnsi="Calibri" w:eastAsia="Times New Roman" w:cs="Arial"/>
      <w:lang w:eastAsia="zh-CN"/>
    </w:rPr>
  </w:style>
  <w:style w:type="character" w:styleId="Hyperlink">
    <w:name w:val="Hyperlink"/>
    <w:basedOn w:val="DefaultParagraphFont"/>
    <w:uiPriority w:val="99"/>
    <w:unhideWhenUsed/>
    <w:rPr>
      <w:color w:val="0000FF" w:themeColor="hyperlink"/>
      <w:u w:val="single"/>
    </w:rPr>
  </w:style>
  <w:style w:type="paragraph" w:styleId="GPSSchTitleandNumber" w:customStyle="1">
    <w:name w:val="GPS Sch Title and Number"/>
    <w:basedOn w:val="Normal"/>
    <w:link w:val="GPSSchTitleandNumberChar"/>
    <w:qFormat/>
    <w:rsid w:val="003E62C4"/>
    <w:pPr>
      <w:keepNext/>
      <w:adjustRightInd w:val="0"/>
      <w:spacing w:after="240"/>
      <w:jc w:val="center"/>
      <w:outlineLvl w:val="0"/>
    </w:pPr>
    <w:rPr>
      <w:rFonts w:ascii="Arial Bold" w:hAnsi="Arial Bold" w:eastAsia="STZhongsong"/>
      <w:b/>
      <w:caps/>
      <w:lang w:eastAsia="zh-CN"/>
    </w:rPr>
  </w:style>
  <w:style w:type="character" w:styleId="GPSSchTitleandNumberChar" w:customStyle="1">
    <w:name w:val="GPS Sch Title and Number Char"/>
    <w:link w:val="GPSSchTitleandNumber"/>
    <w:rsid w:val="003E62C4"/>
    <w:rPr>
      <w:rFonts w:ascii="Arial Bold" w:hAnsi="Arial Bold" w:eastAsia="STZhongsong" w:cs="Times New Roman"/>
      <w:b/>
      <w:caps/>
      <w:lang w:eastAsia="zh-CN"/>
    </w:rPr>
  </w:style>
  <w:style w:type="paragraph" w:styleId="Revision">
    <w:name w:val="Revision"/>
    <w:hidden/>
    <w:uiPriority w:val="99"/>
    <w:semiHidden/>
    <w:rsid w:val="00D17258"/>
    <w:pPr>
      <w:spacing w:after="0" w:line="240" w:lineRule="auto"/>
    </w:pPr>
    <w:rPr>
      <w:rFonts w:ascii="Calibri" w:hAnsi="Calibri"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www.gov.uk/acquisition-operating-framework" TargetMode="Externa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D3E5CF61650F848885EE4EB5620DCDE" ma:contentTypeVersion="7" ma:contentTypeDescription="Create a new document." ma:contentTypeScope="" ma:versionID="00a6d692cee4c68ffad4338ddafef6b2">
  <xsd:schema xmlns:xsd="http://www.w3.org/2001/XMLSchema" xmlns:xs="http://www.w3.org/2001/XMLSchema" xmlns:p="http://schemas.microsoft.com/office/2006/metadata/properties" xmlns:ns2="04738c6d-ecc8-46f1-821f-82e308eab3d9" xmlns:ns3="1198e600-d47a-4d64-ac84-26926e3849ce" targetNamespace="http://schemas.microsoft.com/office/2006/metadata/properties" ma:root="true" ma:fieldsID="5fc015381005d4742afdc601b13c976b" ns2:_="" ns3:_="">
    <xsd:import namespace="04738c6d-ecc8-46f1-821f-82e308eab3d9"/>
    <xsd:import namespace="1198e600-d47a-4d64-ac84-26926e3849ce"/>
    <xsd:element name="properties">
      <xsd:complexType>
        <xsd:sequence>
          <xsd:element name="documentManagement">
            <xsd:complexType>
              <xsd:all>
                <xsd:element ref="ns2:UKProtectiveMarking" minOccurs="0"/>
                <xsd:element ref="ns3:Group_x0020_By"/>
                <xsd:element ref="ns3: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8" nillable="true" ma:displayName="Security Marking" ma:default="OFFICIAL-SENSITIVE" ma:description="The OFFICIAL-SENSITIVE marking should be used if it is clear that consequence of compromise would cause significant harm; Over 80% of MOD material is expected to be marked OFFICIAL." ma:format="Dropdown" ma:internalName="UKProtectiveMarking">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schema>
  <xsd:schema xmlns:xsd="http://www.w3.org/2001/XMLSchema" xmlns:xs="http://www.w3.org/2001/XMLSchema" xmlns:dms="http://schemas.microsoft.com/office/2006/documentManagement/types" xmlns:pc="http://schemas.microsoft.com/office/infopath/2007/PartnerControls" targetNamespace="1198e600-d47a-4d64-ac84-26926e3849ce" elementFormDefault="qualified">
    <xsd:import namespace="http://schemas.microsoft.com/office/2006/documentManagement/types"/>
    <xsd:import namespace="http://schemas.microsoft.com/office/infopath/2007/PartnerControls"/>
    <xsd:element name="Group_x0020_By" ma:index="9" ma:displayName="Group By" ma:format="Dropdown" ma:internalName="Group_x0020_By">
      <xsd:simpleType>
        <xsd:restriction base="dms:Choice">
          <xsd:enumeration value="01 - Pre-Sourcing"/>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10"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roup_x0020_By xmlns="1198e600-d47a-4d64-ac84-26926e3849ce">10 - Master Contract (Original)</Group_x0020_By>
    <UKProtectiveMarking xmlns="04738c6d-ecc8-46f1-821f-82e308eab3d9">OFFICIAL-SENSITIVE</UKProtectiveMarking>
    <Sub_x0020_Group_x0020_By xmlns="1198e600-d47a-4d64-ac84-26926e3849ce">10 - Original Contract - not to be amended</Sub_x0020_Group_x0020_By>
  </documentManagement>
</p:properties>
</file>

<file path=customXml/itemProps1.xml><?xml version="1.0" encoding="utf-8"?>
<ds:datastoreItem xmlns:ds="http://schemas.openxmlformats.org/officeDocument/2006/customXml" ds:itemID="{1B0CB321-3589-4FF2-A428-C86A1260DCAB}">
  <ds:schemaRefs>
    <ds:schemaRef ds:uri="http://schemas.openxmlformats.org/officeDocument/2006/bibliography"/>
  </ds:schemaRefs>
</ds:datastoreItem>
</file>

<file path=customXml/itemProps2.xml><?xml version="1.0" encoding="utf-8"?>
<ds:datastoreItem xmlns:ds="http://schemas.openxmlformats.org/officeDocument/2006/customXml" ds:itemID="{72CC855C-8C85-4547-9886-99ED2A2643AF}"/>
</file>

<file path=customXml/itemProps3.xml><?xml version="1.0" encoding="utf-8"?>
<ds:datastoreItem xmlns:ds="http://schemas.openxmlformats.org/officeDocument/2006/customXml" ds:itemID="{83353BBA-5B05-4CD4-AB00-D339D1223A9B}"/>
</file>

<file path=customXml/itemProps4.xml><?xml version="1.0" encoding="utf-8"?>
<ds:datastoreItem xmlns:ds="http://schemas.openxmlformats.org/officeDocument/2006/customXml" ds:itemID="{DF29D471-E8A2-449A-A0BB-2DBF32966DF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Matthews, Lucy C2 (Army StratCen-Comrcl-Proc-HC-C2)</cp:lastModifiedBy>
  <cp:revision>2</cp:revision>
  <dcterms:created xsi:type="dcterms:W3CDTF">2021-10-20T19:51:00Z</dcterms:created>
  <dcterms:modified xsi:type="dcterms:W3CDTF">2025-04-17T16:04:57Z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0x0101004D3E5CF61650F848885EE4EB5620DCDE</vt:lpwstr>
  </property>
  <property fmtid="{D5CDD505-2E9C-101B-9397-08002B2CF9AE}" pid="4" name="MSIP_Label_acea1cd8-edeb-4763-86bb-3f57f4fa0321_Enabled">
    <vt:lpwstr>True</vt:lpwstr>
  </property>
  <property fmtid="{D5CDD505-2E9C-101B-9397-08002B2CF9AE}" pid="5" name="MSIP_Label_acea1cd8-edeb-4763-86bb-3f57f4fa0321_SiteId">
    <vt:lpwstr>be7760ed-5953-484b-ae95-d0a16dfa09e5</vt:lpwstr>
  </property>
  <property fmtid="{D5CDD505-2E9C-101B-9397-08002B2CF9AE}" pid="6" name="MSIP_Label_acea1cd8-edeb-4763-86bb-3f57f4fa0321_SetDate">
    <vt:lpwstr>2025-03-28T14:33:29Z</vt:lpwstr>
  </property>
  <property fmtid="{D5CDD505-2E9C-101B-9397-08002B2CF9AE}" pid="7" name="MSIP_Label_acea1cd8-edeb-4763-86bb-3f57f4fa0321_Name">
    <vt:lpwstr>OFFICIAL-DESCRIPTOR \ OFFICIAL-SENSITIVE</vt:lpwstr>
  </property>
  <property fmtid="{D5CDD505-2E9C-101B-9397-08002B2CF9AE}" pid="8" name="MSIP_Label_acea1cd8-edeb-4763-86bb-3f57f4fa0321_ActionId">
    <vt:lpwstr>19049b91-8e9a-460e-b728-68141dcb0240</vt:lpwstr>
  </property>
  <property fmtid="{D5CDD505-2E9C-101B-9397-08002B2CF9AE}" pid="9" name="MSIP_Label_acea1cd8-edeb-4763-86bb-3f57f4fa0321_Removed">
    <vt:lpwstr>False</vt:lpwstr>
  </property>
  <property fmtid="{D5CDD505-2E9C-101B-9397-08002B2CF9AE}" pid="10" name="MSIP_Label_acea1cd8-edeb-4763-86bb-3f57f4fa0321_Parent">
    <vt:lpwstr>5981ae72-4a59-4a04-b1ce-8b35236b3c37</vt:lpwstr>
  </property>
  <property fmtid="{D5CDD505-2E9C-101B-9397-08002B2CF9AE}" pid="11" name="MSIP_Label_acea1cd8-edeb-4763-86bb-3f57f4fa0321_Extended_MSFT_Method">
    <vt:lpwstr>Standard</vt:lpwstr>
  </property>
  <property fmtid="{D5CDD505-2E9C-101B-9397-08002B2CF9AE}" pid="12" name="MSIP_Label_5981ae72-4a59-4a04-b1ce-8b35236b3c37_Enabled">
    <vt:lpwstr>True</vt:lpwstr>
  </property>
  <property fmtid="{D5CDD505-2E9C-101B-9397-08002B2CF9AE}" pid="13" name="MSIP_Label_5981ae72-4a59-4a04-b1ce-8b35236b3c37_SiteId">
    <vt:lpwstr>be7760ed-5953-484b-ae95-d0a16dfa09e5</vt:lpwstr>
  </property>
  <property fmtid="{D5CDD505-2E9C-101B-9397-08002B2CF9AE}" pid="14" name="MSIP_Label_5981ae72-4a59-4a04-b1ce-8b35236b3c37_SetDate">
    <vt:lpwstr>2025-03-28T14:33:29Z</vt:lpwstr>
  </property>
  <property fmtid="{D5CDD505-2E9C-101B-9397-08002B2CF9AE}" pid="15" name="MSIP_Label_5981ae72-4a59-4a04-b1ce-8b35236b3c37_Name">
    <vt:lpwstr>OFFICIAL-DESCRIPTOR</vt:lpwstr>
  </property>
  <property fmtid="{D5CDD505-2E9C-101B-9397-08002B2CF9AE}" pid="16" name="MSIP_Label_5981ae72-4a59-4a04-b1ce-8b35236b3c37_ActionId">
    <vt:lpwstr>76277d1d-bb18-4d5a-bf26-35442415dbcd</vt:lpwstr>
  </property>
  <property fmtid="{D5CDD505-2E9C-101B-9397-08002B2CF9AE}" pid="17" name="MSIP_Label_5981ae72-4a59-4a04-b1ce-8b35236b3c37_Extended_MSFT_Method">
    <vt:lpwstr>Standard</vt:lpwstr>
  </property>
  <property fmtid="{D5CDD505-2E9C-101B-9397-08002B2CF9AE}" pid="18" name="Sensitivity">
    <vt:lpwstr>OFFICIAL-DESCRIPTOR \ OFFICIAL-SENSITIVE OFFICIAL-DESCRIPTOR</vt:lpwstr>
  </property>
</Properties>
</file>